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both"/>
        <w:rPr>
          <w:rFonts w:hint="default" w:ascii="Times New Roman" w:hAnsi="Times New Roman" w:eastAsia="方正小标宋简体" w:cs="Times New Roman"/>
          <w:sz w:val="44"/>
          <w:szCs w:val="44"/>
        </w:rPr>
      </w:pPr>
    </w:p>
    <w:p>
      <w:pPr>
        <w:snapToGrid w:val="0"/>
        <w:spacing w:line="560" w:lineRule="exact"/>
        <w:jc w:val="both"/>
        <w:rPr>
          <w:rFonts w:hint="default" w:ascii="Times New Roman" w:hAnsi="Times New Roman" w:eastAsia="方正小标宋简体" w:cs="Times New Roman"/>
          <w:sz w:val="44"/>
          <w:szCs w:val="44"/>
        </w:rPr>
      </w:pPr>
    </w:p>
    <w:p>
      <w:pPr>
        <w:spacing w:line="600" w:lineRule="exact"/>
        <w:ind w:left="0" w:leftChars="0" w:firstLine="0" w:firstLine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重庆市林业局关于进一步规范</w:t>
      </w:r>
    </w:p>
    <w:p>
      <w:pPr>
        <w:suppressAutoHyphens/>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rPr>
        <w:t>自然保护区管理工作的通知</w:t>
      </w:r>
    </w:p>
    <w:p>
      <w:pPr>
        <w:suppressAutoHyphens/>
        <w:bidi w:val="0"/>
        <w:jc w:val="center"/>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32"/>
          <w:lang w:eastAsia="zh-CN"/>
        </w:rPr>
        <w:t>渝林规范〔</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号</w:t>
      </w:r>
    </w:p>
    <w:p>
      <w:pPr>
        <w:suppressAutoHyphens/>
        <w:rPr>
          <w:rFonts w:hint="eastAsia" w:ascii="Times New Roman" w:hAnsi="Times New Roman" w:eastAsia="方正仿宋_GBK" w:cs="Times New Roman"/>
          <w:sz w:val="32"/>
          <w:szCs w:val="24"/>
        </w:rPr>
      </w:pPr>
    </w:p>
    <w:p>
      <w:pPr>
        <w:keepNext w:val="0"/>
        <w:keepLines w:val="0"/>
        <w:pageBreakBefore w:val="0"/>
        <w:widowControl w:val="0"/>
        <w:kinsoku/>
        <w:wordWrap/>
        <w:overflowPunct/>
        <w:topLinePunct w:val="0"/>
        <w:autoSpaceDE/>
        <w:autoSpaceDN/>
        <w:bidi w:val="0"/>
        <w:spacing w:line="600" w:lineRule="exact"/>
        <w:ind w:left="0" w:leftChars="0" w:firstLine="0" w:firstLineChars="0"/>
        <w:jc w:val="both"/>
        <w:textAlignment w:val="auto"/>
        <w:rPr>
          <w:rFonts w:ascii="Times New Roman" w:hAnsi="Times New Roman" w:eastAsia="方正仿宋_GBK" w:cs="Times New Roman"/>
          <w:color w:val="auto"/>
          <w:sz w:val="32"/>
          <w:szCs w:val="22"/>
        </w:rPr>
      </w:pPr>
      <w:r>
        <w:rPr>
          <w:rFonts w:hint="eastAsia" w:ascii="Times New Roman" w:hAnsi="Times New Roman" w:eastAsia="方正仿宋_GBK" w:cs="Times New Roman"/>
          <w:color w:val="auto"/>
          <w:sz w:val="32"/>
          <w:szCs w:val="22"/>
        </w:rPr>
        <w:t>各区县（自治县）林业局，两江新区城市管理局，重庆高新区、万盛经开区规划自然资源局，各国家级自然保护区管理机构：</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Times New Roman"/>
          <w:color w:val="auto"/>
          <w:sz w:val="32"/>
          <w:szCs w:val="22"/>
        </w:rPr>
      </w:pPr>
      <w:r>
        <w:rPr>
          <w:rFonts w:hint="eastAsia" w:ascii="Times New Roman" w:hAnsi="Times New Roman" w:eastAsia="方正仿宋_GBK" w:cs="Times New Roman"/>
          <w:color w:val="auto"/>
          <w:sz w:val="32"/>
          <w:szCs w:val="22"/>
          <w:lang w:eastAsia="zh-CN"/>
        </w:rPr>
        <w:t>近期，我市“三区三线”划定成果通过自然资源部质检后已正式启用，有关矢量数据成果可作为建设项目用地组卷报批依据。自然保护地整合优化是划定“三区三线”的重要基础工作，</w:t>
      </w:r>
      <w:r>
        <w:rPr>
          <w:rFonts w:ascii="Times New Roman" w:hAnsi="Times New Roman" w:eastAsia="方正仿宋_GBK" w:cs="Times New Roman"/>
          <w:color w:val="auto"/>
          <w:sz w:val="32"/>
          <w:szCs w:val="22"/>
        </w:rPr>
        <w:t>为进一步规范全市自然保护区</w:t>
      </w:r>
      <w:r>
        <w:rPr>
          <w:rFonts w:hint="eastAsia" w:ascii="Times New Roman" w:hAnsi="Times New Roman" w:eastAsia="方正仿宋_GBK" w:cs="Times New Roman"/>
          <w:color w:val="auto"/>
          <w:sz w:val="32"/>
          <w:szCs w:val="22"/>
          <w:lang w:eastAsia="zh-CN"/>
        </w:rPr>
        <w:t>管理，有效衔接</w:t>
      </w:r>
      <w:r>
        <w:rPr>
          <w:rFonts w:hint="eastAsia" w:ascii="Times New Roman" w:hAnsi="Times New Roman" w:eastAsia="方正仿宋_GBK" w:cs="Times New Roman"/>
          <w:color w:val="auto"/>
          <w:sz w:val="32"/>
          <w:szCs w:val="22"/>
        </w:rPr>
        <w:t>自然保护地整合优化</w:t>
      </w:r>
      <w:r>
        <w:rPr>
          <w:rFonts w:hint="eastAsia" w:ascii="Times New Roman" w:hAnsi="Times New Roman" w:eastAsia="方正仿宋_GBK" w:cs="Times New Roman"/>
          <w:color w:val="auto"/>
          <w:sz w:val="32"/>
          <w:szCs w:val="22"/>
          <w:lang w:eastAsia="zh-CN"/>
        </w:rPr>
        <w:t>预案</w:t>
      </w:r>
      <w:r>
        <w:rPr>
          <w:rFonts w:hint="eastAsia" w:ascii="Times New Roman" w:hAnsi="Times New Roman" w:eastAsia="方正仿宋_GBK" w:cs="Times New Roman"/>
          <w:color w:val="auto"/>
          <w:sz w:val="32"/>
          <w:szCs w:val="22"/>
          <w:lang w:val="en-US" w:eastAsia="zh-CN"/>
        </w:rPr>
        <w:t>批准前后项目的</w:t>
      </w:r>
      <w:r>
        <w:rPr>
          <w:rFonts w:hint="eastAsia" w:ascii="Times New Roman" w:hAnsi="Times New Roman" w:eastAsia="方正仿宋_GBK" w:cs="Times New Roman"/>
          <w:color w:val="auto"/>
          <w:sz w:val="32"/>
          <w:szCs w:val="22"/>
          <w:lang w:eastAsia="zh-CN"/>
        </w:rPr>
        <w:t>落地</w:t>
      </w:r>
      <w:r>
        <w:rPr>
          <w:rFonts w:hint="eastAsia" w:ascii="Times New Roman" w:hAnsi="Times New Roman" w:eastAsia="方正仿宋_GBK" w:cs="Times New Roman"/>
          <w:color w:val="auto"/>
          <w:sz w:val="32"/>
          <w:szCs w:val="22"/>
          <w:lang w:val="en-US" w:eastAsia="zh-CN"/>
        </w:rPr>
        <w:t>工作</w:t>
      </w:r>
      <w:r>
        <w:rPr>
          <w:rFonts w:ascii="Times New Roman" w:hAnsi="Times New Roman" w:eastAsia="方正仿宋_GBK" w:cs="Times New Roman"/>
          <w:color w:val="auto"/>
          <w:sz w:val="32"/>
          <w:szCs w:val="22"/>
        </w:rPr>
        <w:t>，现就</w:t>
      </w:r>
      <w:r>
        <w:rPr>
          <w:rFonts w:hint="eastAsia" w:ascii="Times New Roman" w:hAnsi="Times New Roman" w:eastAsia="方正仿宋_GBK" w:cs="Times New Roman"/>
          <w:color w:val="auto"/>
          <w:sz w:val="32"/>
          <w:szCs w:val="22"/>
        </w:rPr>
        <w:t>有关事宜</w:t>
      </w:r>
      <w:r>
        <w:rPr>
          <w:rFonts w:ascii="Times New Roman" w:hAnsi="Times New Roman" w:eastAsia="方正仿宋_GBK" w:cs="Times New Roman"/>
          <w:color w:val="auto"/>
          <w:sz w:val="32"/>
          <w:szCs w:val="22"/>
        </w:rPr>
        <w:t>通知如下。</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一、依法有序推进自然保护区</w:t>
      </w:r>
      <w:r>
        <w:rPr>
          <w:rFonts w:hint="eastAsia" w:ascii="方正黑体_GBK" w:hAnsi="方正黑体_GBK" w:eastAsia="方正黑体_GBK" w:cs="方正黑体_GBK"/>
          <w:color w:val="auto"/>
          <w:kern w:val="0"/>
          <w:sz w:val="32"/>
          <w:szCs w:val="32"/>
          <w:lang w:val="en-US" w:eastAsia="zh-CN"/>
        </w:rPr>
        <w:t>内项目前期</w:t>
      </w:r>
      <w:r>
        <w:rPr>
          <w:rFonts w:hint="eastAsia" w:ascii="方正黑体_GBK" w:hAnsi="方正黑体_GBK" w:eastAsia="方正黑体_GBK" w:cs="方正黑体_GBK"/>
          <w:color w:val="auto"/>
          <w:kern w:val="0"/>
          <w:sz w:val="32"/>
          <w:szCs w:val="32"/>
        </w:rPr>
        <w:t>工作</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Times New Roman"/>
          <w:color w:val="auto"/>
          <w:sz w:val="32"/>
          <w:szCs w:val="22"/>
        </w:rPr>
      </w:pPr>
      <w:r>
        <w:rPr>
          <w:rFonts w:hint="eastAsia" w:ascii="Times New Roman" w:hAnsi="Times New Roman" w:eastAsia="方正仿宋_GBK" w:cs="Times New Roman"/>
          <w:color w:val="auto"/>
          <w:sz w:val="32"/>
          <w:szCs w:val="22"/>
          <w:lang w:eastAsia="zh-CN"/>
        </w:rPr>
        <w:t>目前，我市自然保护地整合优化预案数据成果（以下简称预案成果）已通过国家林草局初步审查</w:t>
      </w:r>
      <w:r>
        <w:rPr>
          <w:rFonts w:ascii="Times New Roman" w:hAnsi="Times New Roman" w:eastAsia="方正仿宋_GBK" w:cs="Times New Roman"/>
          <w:color w:val="auto"/>
          <w:sz w:val="32"/>
          <w:szCs w:val="22"/>
        </w:rPr>
        <w:t>，</w:t>
      </w:r>
      <w:r>
        <w:rPr>
          <w:rFonts w:hint="eastAsia" w:ascii="Times New Roman" w:hAnsi="Times New Roman" w:eastAsia="方正仿宋_GBK" w:cs="Times New Roman"/>
          <w:color w:val="auto"/>
          <w:sz w:val="32"/>
          <w:szCs w:val="22"/>
          <w:lang w:val="en-US" w:eastAsia="zh-CN"/>
        </w:rPr>
        <w:t>最终批准实施尚需一定程序和时间。</w:t>
      </w:r>
      <w:r>
        <w:rPr>
          <w:rFonts w:hint="eastAsia" w:ascii="Times New Roman" w:hAnsi="Times New Roman" w:eastAsia="方正仿宋_GBK" w:cs="Times New Roman"/>
          <w:color w:val="auto"/>
          <w:sz w:val="32"/>
          <w:szCs w:val="22"/>
          <w:lang w:eastAsia="zh-CN"/>
        </w:rPr>
        <w:t>各区县要保持政治定力，</w:t>
      </w:r>
      <w:r>
        <w:rPr>
          <w:rFonts w:hint="eastAsia" w:ascii="Times New Roman" w:hAnsi="Times New Roman" w:eastAsia="方正仿宋_GBK" w:cs="Times New Roman"/>
          <w:color w:val="auto"/>
          <w:sz w:val="32"/>
          <w:szCs w:val="22"/>
          <w:lang w:val="en-US" w:eastAsia="zh-CN"/>
        </w:rPr>
        <w:t>在</w:t>
      </w:r>
      <w:r>
        <w:rPr>
          <w:rFonts w:hint="eastAsia" w:ascii="Times New Roman" w:hAnsi="Times New Roman" w:eastAsia="方正仿宋_GBK" w:cs="Times New Roman"/>
          <w:color w:val="auto"/>
          <w:sz w:val="32"/>
          <w:szCs w:val="22"/>
        </w:rPr>
        <w:t>自然保护</w:t>
      </w:r>
      <w:r>
        <w:rPr>
          <w:rFonts w:hint="eastAsia" w:ascii="Times New Roman" w:hAnsi="Times New Roman" w:eastAsia="方正仿宋_GBK" w:cs="Times New Roman"/>
          <w:color w:val="auto"/>
          <w:sz w:val="32"/>
          <w:szCs w:val="22"/>
          <w:lang w:val="en-US" w:eastAsia="zh-CN"/>
        </w:rPr>
        <w:t>地整合</w:t>
      </w:r>
      <w:r>
        <w:rPr>
          <w:rFonts w:hint="eastAsia" w:ascii="Times New Roman" w:hAnsi="Times New Roman" w:eastAsia="方正仿宋_GBK" w:cs="Times New Roman"/>
          <w:color w:val="auto"/>
          <w:sz w:val="32"/>
          <w:szCs w:val="22"/>
        </w:rPr>
        <w:t>预案</w:t>
      </w:r>
      <w:r>
        <w:rPr>
          <w:rFonts w:hint="eastAsia" w:ascii="Times New Roman" w:hAnsi="Times New Roman" w:eastAsia="方正仿宋_GBK" w:cs="Times New Roman"/>
          <w:color w:val="auto"/>
          <w:sz w:val="32"/>
          <w:szCs w:val="22"/>
          <w:lang w:eastAsia="zh-CN"/>
        </w:rPr>
        <w:t>（或方案）</w:t>
      </w:r>
      <w:r>
        <w:rPr>
          <w:rFonts w:hint="eastAsia" w:ascii="Times New Roman" w:hAnsi="Times New Roman" w:eastAsia="方正仿宋_GBK" w:cs="Times New Roman"/>
          <w:color w:val="auto"/>
          <w:sz w:val="32"/>
          <w:szCs w:val="22"/>
        </w:rPr>
        <w:t>成果未获批以前，</w:t>
      </w:r>
      <w:r>
        <w:rPr>
          <w:rFonts w:hint="eastAsia" w:ascii="Times New Roman" w:hAnsi="Times New Roman" w:eastAsia="方正仿宋_GBK" w:cs="Times New Roman"/>
          <w:color w:val="auto"/>
          <w:sz w:val="32"/>
          <w:szCs w:val="22"/>
          <w:lang w:val="en-US" w:eastAsia="zh-CN"/>
        </w:rPr>
        <w:t>预案成果可以作为项目论证、规划、立项等前期工作依据，但在项目开工建设前</w:t>
      </w:r>
      <w:r>
        <w:rPr>
          <w:rFonts w:hint="eastAsia" w:ascii="Times New Roman" w:hAnsi="Times New Roman" w:eastAsia="方正仿宋_GBK" w:cs="Times New Roman"/>
          <w:color w:val="auto"/>
          <w:sz w:val="32"/>
          <w:szCs w:val="22"/>
        </w:rPr>
        <w:t>仍然</w:t>
      </w:r>
      <w:r>
        <w:rPr>
          <w:rFonts w:hint="eastAsia" w:ascii="Times New Roman" w:hAnsi="Times New Roman" w:eastAsia="方正仿宋_GBK" w:cs="Times New Roman"/>
          <w:color w:val="auto"/>
          <w:sz w:val="32"/>
          <w:szCs w:val="22"/>
          <w:lang w:val="en-US" w:eastAsia="zh-CN"/>
        </w:rPr>
        <w:t>需要</w:t>
      </w:r>
      <w:r>
        <w:rPr>
          <w:rFonts w:hint="eastAsia" w:ascii="Times New Roman" w:hAnsi="Times New Roman" w:eastAsia="方正仿宋_GBK" w:cs="Times New Roman"/>
          <w:color w:val="auto"/>
          <w:sz w:val="32"/>
          <w:szCs w:val="22"/>
        </w:rPr>
        <w:t>按照现行法律法规、现状范围和功能分区</w:t>
      </w:r>
      <w:r>
        <w:rPr>
          <w:rFonts w:hint="eastAsia" w:ascii="Times New Roman" w:hAnsi="Times New Roman" w:eastAsia="方正仿宋_GBK" w:cs="Times New Roman"/>
          <w:color w:val="auto"/>
          <w:sz w:val="32"/>
          <w:szCs w:val="22"/>
          <w:lang w:eastAsia="zh-CN"/>
        </w:rPr>
        <w:t>对</w:t>
      </w:r>
      <w:r>
        <w:rPr>
          <w:rFonts w:hint="eastAsia" w:ascii="Times New Roman" w:hAnsi="Times New Roman" w:eastAsia="方正仿宋_GBK" w:cs="Times New Roman"/>
          <w:color w:val="auto"/>
          <w:sz w:val="32"/>
          <w:szCs w:val="22"/>
        </w:rPr>
        <w:t>自然保护区</w:t>
      </w:r>
      <w:r>
        <w:rPr>
          <w:rFonts w:hint="eastAsia" w:ascii="Times New Roman" w:hAnsi="Times New Roman" w:eastAsia="方正仿宋_GBK" w:cs="Times New Roman"/>
          <w:color w:val="auto"/>
          <w:sz w:val="32"/>
          <w:szCs w:val="22"/>
          <w:lang w:val="en-US" w:eastAsia="zh-CN"/>
        </w:rPr>
        <w:t>进行规范</w:t>
      </w:r>
      <w:r>
        <w:rPr>
          <w:rFonts w:hint="eastAsia" w:ascii="Times New Roman" w:hAnsi="Times New Roman" w:eastAsia="方正仿宋_GBK" w:cs="Times New Roman"/>
          <w:color w:val="auto"/>
          <w:sz w:val="32"/>
          <w:szCs w:val="22"/>
        </w:rPr>
        <w:t>管理。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0"/>
          <w:sz w:val="32"/>
          <w:szCs w:val="32"/>
        </w:rPr>
        <w:t>二、从严</w:t>
      </w:r>
      <w:r>
        <w:rPr>
          <w:rFonts w:hint="eastAsia" w:ascii="方正黑体_GBK" w:hAnsi="方正黑体_GBK" w:eastAsia="方正黑体_GBK" w:cs="方正黑体_GBK"/>
          <w:color w:val="auto"/>
          <w:sz w:val="32"/>
          <w:szCs w:val="32"/>
        </w:rPr>
        <w:t>控制边界范围及功能区调整</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Times New Roman"/>
          <w:color w:val="auto"/>
          <w:sz w:val="32"/>
          <w:szCs w:val="22"/>
        </w:rPr>
      </w:pPr>
      <w:r>
        <w:rPr>
          <w:rFonts w:hint="eastAsia" w:ascii="Times New Roman" w:hAnsi="Times New Roman" w:eastAsia="方正仿宋_GBK" w:cs="Times New Roman"/>
          <w:color w:val="auto"/>
          <w:sz w:val="32"/>
          <w:szCs w:val="22"/>
        </w:rPr>
        <w:t>自然保护区的性质、范围和功能分区不能擅自改变，确因国家或市级重大工程项目建设需要对自然保护区边界范围和功能分区进行调整的，必须提供国家</w:t>
      </w:r>
      <w:r>
        <w:rPr>
          <w:rFonts w:hint="eastAsia" w:ascii="Times New Roman" w:hAnsi="Times New Roman" w:eastAsia="方正仿宋_GBK" w:cs="Times New Roman"/>
          <w:color w:val="auto"/>
          <w:sz w:val="32"/>
          <w:szCs w:val="22"/>
          <w:lang w:eastAsia="zh-CN"/>
        </w:rPr>
        <w:t>或</w:t>
      </w:r>
      <w:r>
        <w:rPr>
          <w:rFonts w:hint="eastAsia" w:ascii="Times New Roman" w:hAnsi="Times New Roman" w:eastAsia="方正仿宋_GBK" w:cs="Times New Roman"/>
          <w:color w:val="auto"/>
          <w:sz w:val="32"/>
          <w:szCs w:val="22"/>
        </w:rPr>
        <w:t>市级工程项目建设</w:t>
      </w:r>
      <w:r>
        <w:rPr>
          <w:rFonts w:hint="eastAsia" w:ascii="Times New Roman" w:hAnsi="Times New Roman" w:eastAsia="方正仿宋_GBK" w:cs="Times New Roman"/>
          <w:color w:val="auto"/>
          <w:sz w:val="32"/>
          <w:szCs w:val="22"/>
          <w:lang w:eastAsia="zh-CN"/>
        </w:rPr>
        <w:t>可行性研究</w:t>
      </w:r>
      <w:r>
        <w:rPr>
          <w:rFonts w:hint="eastAsia" w:ascii="Times New Roman" w:hAnsi="Times New Roman" w:eastAsia="方正仿宋_GBK" w:cs="Times New Roman"/>
          <w:color w:val="auto"/>
          <w:sz w:val="32"/>
          <w:szCs w:val="22"/>
        </w:rPr>
        <w:t>批复（或核准）文件</w:t>
      </w:r>
      <w:r>
        <w:rPr>
          <w:rFonts w:hint="eastAsia" w:ascii="Times New Roman" w:hAnsi="Times New Roman" w:eastAsia="方正仿宋_GBK" w:cs="Times New Roman"/>
          <w:color w:val="auto"/>
          <w:sz w:val="32"/>
          <w:szCs w:val="22"/>
          <w:lang w:eastAsia="zh-CN"/>
        </w:rPr>
        <w:t>，</w:t>
      </w:r>
      <w:r>
        <w:rPr>
          <w:rFonts w:hint="eastAsia" w:ascii="Times New Roman" w:hAnsi="Times New Roman" w:eastAsia="方正仿宋_GBK" w:cs="Times New Roman"/>
          <w:color w:val="auto"/>
          <w:sz w:val="32"/>
          <w:szCs w:val="22"/>
        </w:rPr>
        <w:t>并符合相关调整条件</w:t>
      </w:r>
      <w:r>
        <w:rPr>
          <w:rFonts w:hint="eastAsia" w:ascii="Times New Roman" w:hAnsi="Times New Roman" w:eastAsia="方正仿宋_GBK" w:cs="Times New Roman"/>
          <w:color w:val="auto"/>
          <w:sz w:val="32"/>
          <w:szCs w:val="22"/>
          <w:u w:val="none"/>
        </w:rPr>
        <w:t>。</w:t>
      </w:r>
      <w:r>
        <w:rPr>
          <w:rFonts w:hint="eastAsia" w:ascii="Times New Roman" w:hAnsi="Times New Roman" w:eastAsia="方正仿宋_GBK" w:cs="Times New Roman"/>
          <w:color w:val="auto"/>
          <w:sz w:val="32"/>
          <w:szCs w:val="22"/>
        </w:rPr>
        <w:t>其中，国家级自然保护区</w:t>
      </w:r>
      <w:r>
        <w:rPr>
          <w:rFonts w:hint="eastAsia" w:ascii="Times New Roman" w:hAnsi="Times New Roman" w:eastAsia="方正仿宋_GBK" w:cs="Times New Roman"/>
          <w:color w:val="auto"/>
          <w:sz w:val="32"/>
          <w:szCs w:val="22"/>
          <w:lang w:eastAsia="zh-CN"/>
        </w:rPr>
        <w:t>按国家有关规定</w:t>
      </w:r>
      <w:r>
        <w:rPr>
          <w:rFonts w:hint="eastAsia" w:ascii="Times New Roman" w:hAnsi="Times New Roman" w:eastAsia="方正仿宋_GBK" w:cs="Times New Roman"/>
          <w:color w:val="auto"/>
          <w:sz w:val="32"/>
          <w:szCs w:val="22"/>
        </w:rPr>
        <w:t>执行，涉及功能区调整的由国家林草局审批，涉及边界范围调整的需报国务院审批；地方级自然保护区边界范围及功能区调整，参照国家</w:t>
      </w:r>
      <w:r>
        <w:rPr>
          <w:rFonts w:hint="eastAsia" w:ascii="Times New Roman" w:hAnsi="Times New Roman" w:eastAsia="方正仿宋_GBK" w:cs="Times New Roman"/>
          <w:color w:val="auto"/>
          <w:sz w:val="32"/>
          <w:szCs w:val="22"/>
          <w:lang w:val="en-US" w:eastAsia="zh-CN"/>
        </w:rPr>
        <w:t>级自然保护区调整的</w:t>
      </w:r>
      <w:r>
        <w:rPr>
          <w:rFonts w:hint="eastAsia" w:ascii="Times New Roman" w:hAnsi="Times New Roman" w:eastAsia="方正仿宋_GBK" w:cs="Times New Roman"/>
          <w:color w:val="auto"/>
          <w:sz w:val="32"/>
          <w:szCs w:val="22"/>
          <w:lang w:eastAsia="zh-CN"/>
        </w:rPr>
        <w:t>有关规定</w:t>
      </w:r>
      <w:r>
        <w:rPr>
          <w:rFonts w:hint="eastAsia" w:ascii="Times New Roman" w:hAnsi="Times New Roman" w:eastAsia="方正仿宋_GBK" w:cs="Times New Roman"/>
          <w:color w:val="auto"/>
          <w:sz w:val="32"/>
          <w:szCs w:val="22"/>
        </w:rPr>
        <w:t>，</w:t>
      </w:r>
      <w:r>
        <w:rPr>
          <w:rFonts w:hint="eastAsia" w:ascii="Times New Roman" w:hAnsi="Times New Roman" w:eastAsia="方正仿宋_GBK" w:cs="Times New Roman"/>
          <w:color w:val="auto"/>
          <w:sz w:val="32"/>
          <w:szCs w:val="22"/>
          <w:lang w:val="en-US" w:eastAsia="zh-CN"/>
        </w:rPr>
        <w:t>由</w:t>
      </w:r>
      <w:r>
        <w:rPr>
          <w:rFonts w:hint="eastAsia" w:ascii="Times New Roman" w:hAnsi="Times New Roman" w:eastAsia="方正仿宋_GBK" w:cs="Times New Roman"/>
          <w:color w:val="auto"/>
          <w:sz w:val="32"/>
          <w:szCs w:val="22"/>
        </w:rPr>
        <w:t>区县（自治县）政府提出申请，经重庆市自然保护地评审委员会（工作机构设在市林业局）评审通过后，报市人民政府</w:t>
      </w:r>
      <w:r>
        <w:rPr>
          <w:rFonts w:hint="eastAsia" w:ascii="Times New Roman" w:hAnsi="Times New Roman" w:eastAsia="方正仿宋_GBK" w:cs="Times New Roman"/>
          <w:color w:val="auto"/>
          <w:sz w:val="32"/>
          <w:szCs w:val="22"/>
          <w:lang w:eastAsia="zh-CN"/>
        </w:rPr>
        <w:t>审批</w:t>
      </w:r>
      <w:r>
        <w:rPr>
          <w:rFonts w:hint="eastAsia" w:ascii="Times New Roman" w:hAnsi="Times New Roman" w:eastAsia="方正仿宋_GBK" w:cs="Times New Roman"/>
          <w:color w:val="auto"/>
          <w:sz w:val="32"/>
          <w:szCs w:val="22"/>
        </w:rPr>
        <w:t>，并报国家林草局、生态环境部、自然资源部备案。</w:t>
      </w:r>
    </w:p>
    <w:p>
      <w:pPr>
        <w:pStyle w:val="2"/>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s="方正黑体_GBK"/>
          <w:color w:val="auto"/>
          <w:kern w:val="0"/>
          <w:szCs w:val="32"/>
          <w:lang w:eastAsia="zh-CN"/>
        </w:rPr>
      </w:pPr>
      <w:r>
        <w:rPr>
          <w:rFonts w:hint="eastAsia" w:ascii="方正黑体_GBK" w:hAnsi="方正黑体_GBK" w:eastAsia="方正黑体_GBK" w:cs="方正黑体_GBK"/>
          <w:color w:val="auto"/>
          <w:kern w:val="0"/>
          <w:szCs w:val="32"/>
        </w:rPr>
        <w:t>三、靠前服务</w:t>
      </w:r>
      <w:r>
        <w:rPr>
          <w:rFonts w:hint="eastAsia" w:ascii="方正黑体_GBK" w:hAnsi="方正黑体_GBK" w:eastAsia="方正黑体_GBK" w:cs="方正黑体_GBK"/>
          <w:color w:val="auto"/>
          <w:kern w:val="0"/>
          <w:szCs w:val="32"/>
          <w:lang w:eastAsia="zh-CN"/>
        </w:rPr>
        <w:t>指导</w:t>
      </w:r>
      <w:r>
        <w:rPr>
          <w:rFonts w:hint="eastAsia" w:ascii="方正黑体_GBK" w:hAnsi="方正黑体_GBK" w:eastAsia="方正黑体_GBK" w:cs="方正黑体_GBK"/>
          <w:color w:val="auto"/>
          <w:kern w:val="0"/>
          <w:szCs w:val="32"/>
        </w:rPr>
        <w:t>重大项目建设</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Times New Roman"/>
          <w:color w:val="auto"/>
          <w:sz w:val="32"/>
          <w:szCs w:val="22"/>
        </w:rPr>
      </w:pPr>
      <w:r>
        <w:rPr>
          <w:rFonts w:hint="eastAsia" w:ascii="Times New Roman" w:hAnsi="Times New Roman" w:eastAsia="方正仿宋_GBK" w:cs="Times New Roman"/>
          <w:color w:val="auto"/>
          <w:sz w:val="32"/>
          <w:szCs w:val="22"/>
        </w:rPr>
        <w:t>各区县林业主管部门</w:t>
      </w:r>
      <w:r>
        <w:rPr>
          <w:rFonts w:hint="eastAsia" w:ascii="Times New Roman" w:hAnsi="Times New Roman" w:eastAsia="方正仿宋_GBK" w:cs="Times New Roman"/>
          <w:color w:val="auto"/>
          <w:sz w:val="32"/>
          <w:szCs w:val="22"/>
          <w:lang w:eastAsia="zh-CN"/>
        </w:rPr>
        <w:t>和</w:t>
      </w:r>
      <w:r>
        <w:rPr>
          <w:rFonts w:hint="eastAsia" w:ascii="Times New Roman" w:hAnsi="Times New Roman" w:eastAsia="方正仿宋_GBK" w:cs="Times New Roman"/>
          <w:color w:val="auto"/>
          <w:sz w:val="32"/>
          <w:szCs w:val="22"/>
        </w:rPr>
        <w:t>自然保护区管理机构要认真落实</w:t>
      </w:r>
      <w:r>
        <w:rPr>
          <w:rFonts w:hint="eastAsia" w:ascii="Times New Roman" w:hAnsi="Times New Roman" w:eastAsia="方正仿宋_GBK" w:cs="Times New Roman"/>
          <w:color w:val="auto"/>
          <w:sz w:val="32"/>
          <w:szCs w:val="22"/>
          <w:lang w:eastAsia="zh-CN"/>
        </w:rPr>
        <w:t>我局已经出台的简化生物多样性影响评价、稳经济保民生等工作措施，</w:t>
      </w:r>
      <w:r>
        <w:rPr>
          <w:rFonts w:hint="eastAsia" w:ascii="Times New Roman" w:hAnsi="Times New Roman" w:eastAsia="方正仿宋_GBK" w:cs="Times New Roman"/>
          <w:color w:val="auto"/>
          <w:sz w:val="32"/>
          <w:szCs w:val="22"/>
        </w:rPr>
        <w:t>主动加强与发展改革、交通、水利、能源、规划自然资源</w:t>
      </w:r>
      <w:r>
        <w:rPr>
          <w:rFonts w:hint="eastAsia" w:ascii="Times New Roman" w:hAnsi="Times New Roman" w:eastAsia="方正仿宋_GBK" w:cs="Times New Roman"/>
          <w:color w:val="auto"/>
          <w:sz w:val="32"/>
          <w:szCs w:val="22"/>
          <w:lang w:eastAsia="zh-CN"/>
        </w:rPr>
        <w:t>、</w:t>
      </w:r>
      <w:r>
        <w:rPr>
          <w:rFonts w:hint="eastAsia" w:ascii="Times New Roman" w:hAnsi="Times New Roman" w:eastAsia="方正仿宋_GBK" w:cs="Times New Roman"/>
          <w:color w:val="auto"/>
          <w:sz w:val="32"/>
          <w:szCs w:val="22"/>
          <w:lang w:val="en-US" w:eastAsia="zh-CN"/>
        </w:rPr>
        <w:t>生态环境</w:t>
      </w:r>
      <w:r>
        <w:rPr>
          <w:rFonts w:hint="eastAsia" w:ascii="Times New Roman" w:hAnsi="Times New Roman" w:eastAsia="方正仿宋_GBK" w:cs="Times New Roman"/>
          <w:color w:val="auto"/>
          <w:sz w:val="32"/>
          <w:szCs w:val="22"/>
        </w:rPr>
        <w:t>等部门的沟通联系，建立常态化联系会商机制，在项目前期论证阶段提前介入，指导业主单位按照先行避让的原则充分做好项目论证。对确实无法避让的建设项目，及时了解涉及自然保护区具体情况，做好事前服务</w:t>
      </w:r>
      <w:r>
        <w:rPr>
          <w:rFonts w:hint="eastAsia" w:ascii="Times New Roman" w:hAnsi="Times New Roman" w:eastAsia="方正仿宋_GBK" w:cs="Times New Roman"/>
          <w:color w:val="auto"/>
          <w:sz w:val="32"/>
          <w:szCs w:val="22"/>
          <w:lang w:eastAsia="zh-CN"/>
        </w:rPr>
        <w:t>指导</w:t>
      </w:r>
      <w:r>
        <w:rPr>
          <w:rFonts w:hint="eastAsia" w:ascii="Times New Roman" w:hAnsi="Times New Roman" w:eastAsia="方正仿宋_GBK" w:cs="Times New Roman"/>
          <w:color w:val="auto"/>
          <w:sz w:val="32"/>
          <w:szCs w:val="22"/>
        </w:rPr>
        <w:t>，助力重大项目依法依规落地</w:t>
      </w:r>
      <w:r>
        <w:rPr>
          <w:rFonts w:hint="eastAsia" w:ascii="Times New Roman" w:hAnsi="Times New Roman" w:eastAsia="方正仿宋_GBK" w:cs="Times New Roman"/>
          <w:color w:val="auto"/>
          <w:sz w:val="32"/>
          <w:szCs w:val="22"/>
          <w:lang w:eastAsia="zh-CN"/>
        </w:rPr>
        <w:t>实施</w:t>
      </w:r>
      <w:r>
        <w:rPr>
          <w:rFonts w:hint="eastAsia" w:ascii="Times New Roman" w:hAnsi="Times New Roman" w:eastAsia="方正仿宋_GBK" w:cs="Times New Roman"/>
          <w:color w:val="auto"/>
          <w:sz w:val="32"/>
          <w:szCs w:val="22"/>
        </w:rPr>
        <w:t>。</w:t>
      </w:r>
      <w:r>
        <w:rPr>
          <w:rFonts w:hint="eastAsia" w:ascii="Times New Roman" w:hAnsi="Times New Roman" w:eastAsia="方正仿宋_GBK" w:cs="Times New Roman"/>
          <w:color w:val="auto"/>
          <w:sz w:val="32"/>
          <w:szCs w:val="22"/>
          <w:lang w:eastAsia="zh-CN"/>
        </w:rPr>
        <w:t>国家或市级</w:t>
      </w:r>
      <w:r>
        <w:rPr>
          <w:rFonts w:hint="eastAsia" w:ascii="Times New Roman" w:hAnsi="Times New Roman" w:eastAsia="方正仿宋_GBK" w:cs="Times New Roman"/>
          <w:color w:val="auto"/>
          <w:sz w:val="32"/>
          <w:szCs w:val="22"/>
        </w:rPr>
        <w:t>重大</w:t>
      </w:r>
      <w:r>
        <w:rPr>
          <w:rFonts w:hint="eastAsia" w:ascii="Times New Roman" w:hAnsi="Times New Roman" w:eastAsia="方正仿宋_GBK" w:cs="Times New Roman"/>
          <w:color w:val="auto"/>
          <w:sz w:val="32"/>
          <w:szCs w:val="22"/>
          <w:lang w:eastAsia="zh-CN"/>
        </w:rPr>
        <w:t>基础设施</w:t>
      </w:r>
      <w:r>
        <w:rPr>
          <w:rFonts w:hint="eastAsia" w:ascii="Times New Roman" w:hAnsi="Times New Roman" w:eastAsia="方正仿宋_GBK" w:cs="Times New Roman"/>
          <w:color w:val="auto"/>
          <w:sz w:val="32"/>
          <w:szCs w:val="22"/>
        </w:rPr>
        <w:t>建设项目确实无法避让自然保护区</w:t>
      </w:r>
      <w:r>
        <w:rPr>
          <w:rFonts w:hint="eastAsia" w:ascii="Times New Roman" w:hAnsi="Times New Roman" w:eastAsia="方正仿宋_GBK" w:cs="Times New Roman"/>
          <w:color w:val="auto"/>
          <w:sz w:val="32"/>
          <w:szCs w:val="22"/>
          <w:lang w:eastAsia="zh-CN"/>
        </w:rPr>
        <w:t>实验区</w:t>
      </w:r>
      <w:r>
        <w:rPr>
          <w:rFonts w:hint="eastAsia" w:ascii="Times New Roman" w:hAnsi="Times New Roman" w:eastAsia="方正仿宋_GBK" w:cs="Times New Roman"/>
          <w:color w:val="auto"/>
          <w:sz w:val="32"/>
          <w:szCs w:val="22"/>
        </w:rPr>
        <w:t>的，要组织科学论证；确实无法避让核心区和缓冲区的，</w:t>
      </w:r>
      <w:r>
        <w:rPr>
          <w:rFonts w:hint="eastAsia" w:ascii="Times New Roman" w:hAnsi="Times New Roman" w:eastAsia="方正仿宋_GBK" w:cs="Times New Roman"/>
          <w:color w:val="auto"/>
          <w:sz w:val="32"/>
          <w:szCs w:val="22"/>
          <w:lang w:val="en-US" w:eastAsia="zh-CN"/>
        </w:rPr>
        <w:t>应当</w:t>
      </w:r>
      <w:r>
        <w:rPr>
          <w:rFonts w:hint="eastAsia" w:ascii="Times New Roman" w:hAnsi="Times New Roman" w:eastAsia="方正仿宋_GBK" w:cs="Times New Roman"/>
          <w:color w:val="auto"/>
          <w:sz w:val="32"/>
          <w:szCs w:val="22"/>
        </w:rPr>
        <w:t>由自然保护区所在地政府向市政府申请调整自然保护区功能区。</w:t>
      </w:r>
    </w:p>
    <w:p>
      <w:pPr>
        <w:pStyle w:val="2"/>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黑体_GBK" w:hAnsi="方正黑体_GBK" w:eastAsia="方正黑体_GBK" w:cs="方正黑体_GBK"/>
          <w:color w:val="auto"/>
          <w:kern w:val="0"/>
          <w:szCs w:val="32"/>
          <w:lang w:eastAsia="zh-CN"/>
        </w:rPr>
      </w:pPr>
      <w:r>
        <w:rPr>
          <w:rFonts w:hint="eastAsia" w:ascii="方正黑体_GBK" w:hAnsi="方正黑体_GBK" w:eastAsia="方正黑体_GBK" w:cs="方正黑体_GBK"/>
          <w:color w:val="auto"/>
          <w:kern w:val="0"/>
          <w:szCs w:val="32"/>
        </w:rPr>
        <w:t>四、</w:t>
      </w:r>
      <w:r>
        <w:rPr>
          <w:rFonts w:hint="eastAsia" w:ascii="方正黑体_GBK" w:hAnsi="方正黑体_GBK" w:eastAsia="方正黑体_GBK" w:cs="方正黑体_GBK"/>
          <w:color w:val="auto"/>
          <w:kern w:val="0"/>
          <w:szCs w:val="32"/>
          <w:lang w:eastAsia="zh-CN"/>
        </w:rPr>
        <w:t>依法依规</w:t>
      </w:r>
      <w:r>
        <w:rPr>
          <w:rFonts w:hint="eastAsia" w:ascii="方正黑体_GBK" w:hAnsi="方正黑体_GBK" w:eastAsia="方正黑体_GBK" w:cs="方正黑体_GBK"/>
          <w:color w:val="auto"/>
          <w:kern w:val="0"/>
          <w:szCs w:val="32"/>
        </w:rPr>
        <w:t>保障原住居民正常生产生活</w:t>
      </w:r>
      <w:r>
        <w:rPr>
          <w:rFonts w:hint="eastAsia" w:ascii="方正黑体_GBK" w:hAnsi="方正黑体_GBK" w:eastAsia="方正黑体_GBK" w:cs="方正黑体_GBK"/>
          <w:color w:val="auto"/>
          <w:kern w:val="0"/>
          <w:szCs w:val="32"/>
          <w:lang w:eastAsia="zh-CN"/>
        </w:rPr>
        <w:t>活动</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Times New Roman"/>
          <w:color w:val="auto"/>
          <w:sz w:val="32"/>
          <w:szCs w:val="22"/>
        </w:rPr>
      </w:pPr>
      <w:r>
        <w:rPr>
          <w:rFonts w:hint="eastAsia" w:ascii="Times New Roman" w:hAnsi="Times New Roman" w:eastAsia="方正仿宋_GBK" w:cs="Times New Roman"/>
          <w:color w:val="auto"/>
          <w:sz w:val="32"/>
          <w:szCs w:val="22"/>
        </w:rPr>
        <w:t>自然保护区内原住居民已有</w:t>
      </w:r>
      <w:r>
        <w:rPr>
          <w:rFonts w:hint="eastAsia" w:ascii="Times New Roman" w:hAnsi="Times New Roman" w:eastAsia="方正仿宋_GBK" w:cs="Times New Roman"/>
          <w:color w:val="auto"/>
          <w:sz w:val="32"/>
          <w:szCs w:val="22"/>
          <w:lang w:eastAsia="zh-CN"/>
        </w:rPr>
        <w:t>合法</w:t>
      </w:r>
      <w:r>
        <w:rPr>
          <w:rFonts w:hint="eastAsia" w:ascii="Times New Roman" w:hAnsi="Times New Roman" w:eastAsia="方正仿宋_GBK" w:cs="Times New Roman"/>
          <w:color w:val="auto"/>
          <w:sz w:val="32"/>
          <w:szCs w:val="22"/>
        </w:rPr>
        <w:t>的住房、饮水、道路、电力等生产生活设施，按照尊重历史、实事求是的原则，允许依法依规</w:t>
      </w:r>
      <w:r>
        <w:rPr>
          <w:rFonts w:hint="eastAsia" w:ascii="Times New Roman" w:hAnsi="Times New Roman" w:eastAsia="方正仿宋_GBK" w:cs="Times New Roman"/>
          <w:color w:val="auto"/>
          <w:sz w:val="32"/>
          <w:szCs w:val="22"/>
          <w:lang w:eastAsia="zh-CN"/>
        </w:rPr>
        <w:t>自行</w:t>
      </w:r>
      <w:r>
        <w:rPr>
          <w:rFonts w:hint="eastAsia" w:ascii="Times New Roman" w:hAnsi="Times New Roman" w:eastAsia="方正仿宋_GBK" w:cs="Times New Roman"/>
          <w:color w:val="auto"/>
          <w:sz w:val="32"/>
          <w:szCs w:val="22"/>
        </w:rPr>
        <w:t>进行管理、运行和维护（包括现有道路硬化，但不得新增占地和破坏周边自然生态环境）</w:t>
      </w:r>
      <w:r>
        <w:rPr>
          <w:rFonts w:hint="eastAsia" w:ascii="Times New Roman" w:hAnsi="Times New Roman" w:eastAsia="方正仿宋_GBK" w:cs="Times New Roman"/>
          <w:color w:val="auto"/>
          <w:sz w:val="32"/>
          <w:szCs w:val="22"/>
          <w:lang w:eastAsia="zh-CN"/>
        </w:rPr>
        <w:t>。</w:t>
      </w:r>
      <w:r>
        <w:rPr>
          <w:rFonts w:hint="eastAsia" w:ascii="Times New Roman" w:hAnsi="Times New Roman" w:eastAsia="方正仿宋_GBK" w:cs="Times New Roman"/>
          <w:color w:val="auto"/>
          <w:sz w:val="32"/>
          <w:szCs w:val="22"/>
        </w:rPr>
        <w:t>鼓励自然保护区核心区和缓冲区内原住居民有序搬迁，对自然保护区内原住居民暂时不能搬迁的，</w:t>
      </w:r>
      <w:r>
        <w:rPr>
          <w:rFonts w:hint="eastAsia" w:ascii="Times New Roman" w:hAnsi="Times New Roman" w:eastAsia="方正仿宋_GBK" w:cs="Times New Roman"/>
          <w:color w:val="auto"/>
          <w:sz w:val="32"/>
          <w:szCs w:val="22"/>
          <w:lang w:eastAsia="zh-CN"/>
        </w:rPr>
        <w:t>在不扩大现有规模前提下，允许开展必要的种植、放牧、采集、捕捞、家庭养殖、取水等生产生活活动，修缮生产生活设施。原住居民合法、必要的生产生活活动，应当填写《自然保护区原住居民生产活动备案表》（详见附件），</w:t>
      </w:r>
      <w:r>
        <w:rPr>
          <w:rFonts w:hint="eastAsia" w:ascii="Times New Roman" w:hAnsi="Times New Roman" w:eastAsia="方正仿宋_GBK" w:cs="Times New Roman"/>
          <w:color w:val="auto"/>
          <w:sz w:val="32"/>
          <w:szCs w:val="22"/>
        </w:rPr>
        <w:t>在修筑设施前向所在地自然保护区管理机构和区县林业主管部门报备，并接受指导和监督。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0"/>
          <w:sz w:val="32"/>
          <w:szCs w:val="32"/>
        </w:rPr>
        <w:t>五、严格管控各类生产性经营性活动</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s="Times New Roman"/>
          <w:color w:val="auto"/>
          <w:kern w:val="2"/>
          <w:sz w:val="32"/>
          <w:szCs w:val="22"/>
          <w:lang w:val="en-US" w:eastAsia="zh-CN" w:bidi="ar-SA"/>
        </w:rPr>
      </w:pPr>
      <w:r>
        <w:rPr>
          <w:rFonts w:hint="eastAsia" w:ascii="Times New Roman" w:hAnsi="Times New Roman" w:eastAsia="方正仿宋_GBK" w:cs="Times New Roman"/>
          <w:color w:val="auto"/>
          <w:kern w:val="2"/>
          <w:sz w:val="32"/>
          <w:szCs w:val="22"/>
          <w:lang w:val="en-US" w:eastAsia="zh-CN" w:bidi="ar-SA"/>
        </w:rPr>
        <w:t>（一）自然保护区属禁止开发区域，在自然保护区核心区和缓冲区内禁止开发建设活动。在自然保护区实验区内开展的开发建设活动，不得污染环境、破坏其自然资源或景观，禁止新建与自然保护区功能定位不符的项目，包括但不限于：</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s="Times New Roman"/>
          <w:color w:val="auto"/>
          <w:kern w:val="2"/>
          <w:sz w:val="32"/>
          <w:szCs w:val="22"/>
          <w:lang w:val="en-US" w:eastAsia="zh-CN" w:bidi="ar-SA"/>
        </w:rPr>
      </w:pPr>
      <w:r>
        <w:rPr>
          <w:rFonts w:hint="eastAsia" w:ascii="Times New Roman" w:hAnsi="Times New Roman" w:eastAsia="方正仿宋_GBK" w:cs="Times New Roman"/>
          <w:color w:val="auto"/>
          <w:kern w:val="2"/>
          <w:sz w:val="32"/>
          <w:szCs w:val="22"/>
          <w:u w:val="none"/>
          <w:lang w:val="en-US" w:eastAsia="zh-CN" w:bidi="ar-SA"/>
        </w:rPr>
        <w:t>1.开发区建设、</w:t>
      </w:r>
      <w:r>
        <w:rPr>
          <w:rFonts w:hint="eastAsia" w:ascii="Times New Roman" w:hAnsi="Times New Roman" w:eastAsia="方正仿宋_GBK" w:cs="Times New Roman"/>
          <w:color w:val="auto"/>
          <w:kern w:val="2"/>
          <w:sz w:val="32"/>
          <w:szCs w:val="22"/>
          <w:lang w:val="en-US" w:eastAsia="zh-CN" w:bidi="ar-SA"/>
        </w:rPr>
        <w:t>高尔夫球场、房地产开发等项目；</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s="Times New Roman"/>
          <w:color w:val="auto"/>
          <w:kern w:val="2"/>
          <w:sz w:val="32"/>
          <w:szCs w:val="22"/>
          <w:lang w:val="en-US" w:eastAsia="zh-CN" w:bidi="ar-SA"/>
        </w:rPr>
      </w:pPr>
      <w:r>
        <w:rPr>
          <w:rFonts w:hint="eastAsia" w:ascii="Times New Roman" w:hAnsi="Times New Roman" w:eastAsia="方正仿宋_GBK" w:cs="Times New Roman"/>
          <w:color w:val="auto"/>
          <w:kern w:val="2"/>
          <w:sz w:val="32"/>
          <w:szCs w:val="22"/>
          <w:lang w:val="en-US" w:eastAsia="zh-CN" w:bidi="ar-SA"/>
        </w:rPr>
        <w:t>2.光伏发电、风力发电等项目；</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s="Times New Roman"/>
          <w:color w:val="auto"/>
          <w:kern w:val="2"/>
          <w:sz w:val="32"/>
          <w:szCs w:val="22"/>
          <w:lang w:val="en-US" w:eastAsia="zh-CN" w:bidi="ar-SA"/>
        </w:rPr>
      </w:pPr>
      <w:r>
        <w:rPr>
          <w:rFonts w:hint="eastAsia" w:ascii="Times New Roman" w:hAnsi="Times New Roman" w:eastAsia="方正仿宋_GBK" w:cs="Times New Roman"/>
          <w:color w:val="auto"/>
          <w:kern w:val="2"/>
          <w:sz w:val="32"/>
          <w:szCs w:val="22"/>
          <w:lang w:val="en-US" w:eastAsia="zh-CN" w:bidi="ar-SA"/>
        </w:rPr>
        <w:t>3.非公益性地质勘查，以及不属于国家重大能源资源安全需要开展的战略性能源资源勘查；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s="Times New Roman"/>
          <w:color w:val="auto"/>
          <w:kern w:val="2"/>
          <w:sz w:val="32"/>
          <w:szCs w:val="22"/>
          <w:lang w:val="en-US" w:eastAsia="zh-CN" w:bidi="ar-SA"/>
        </w:rPr>
      </w:pPr>
      <w:r>
        <w:rPr>
          <w:rFonts w:hint="eastAsia" w:ascii="Times New Roman" w:hAnsi="Times New Roman" w:eastAsia="方正仿宋_GBK" w:cs="Times New Roman"/>
          <w:color w:val="auto"/>
          <w:kern w:val="2"/>
          <w:sz w:val="32"/>
          <w:szCs w:val="22"/>
          <w:lang w:val="en-US" w:eastAsia="zh-CN" w:bidi="ar-SA"/>
        </w:rPr>
        <w:t>4.对自然保护区主要保护对象产生重大影响、改变自然资源完整性、自然景观的设施；</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s="Times New Roman"/>
          <w:color w:val="auto"/>
          <w:kern w:val="2"/>
          <w:sz w:val="32"/>
          <w:szCs w:val="22"/>
          <w:lang w:val="en-US" w:eastAsia="zh-CN" w:bidi="ar-SA"/>
        </w:rPr>
      </w:pPr>
      <w:r>
        <w:rPr>
          <w:rFonts w:hint="eastAsia" w:ascii="Times New Roman" w:hAnsi="Times New Roman" w:eastAsia="方正仿宋_GBK" w:cs="Times New Roman"/>
          <w:color w:val="auto"/>
          <w:kern w:val="2"/>
          <w:sz w:val="32"/>
          <w:szCs w:val="22"/>
          <w:lang w:val="en-US" w:eastAsia="zh-CN" w:bidi="ar-SA"/>
        </w:rPr>
        <w:t>5.法律法规禁止的其他情形。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kern w:val="2"/>
          <w:sz w:val="32"/>
          <w:szCs w:val="22"/>
          <w:lang w:val="en-US" w:eastAsia="zh-CN" w:bidi="ar-SA"/>
        </w:rPr>
      </w:pPr>
      <w:r>
        <w:rPr>
          <w:rFonts w:hint="eastAsia" w:ascii="Times New Roman" w:hAnsi="Times New Roman" w:eastAsia="方正仿宋_GBK" w:cs="Times New Roman"/>
          <w:color w:val="auto"/>
          <w:kern w:val="2"/>
          <w:sz w:val="32"/>
          <w:szCs w:val="22"/>
          <w:lang w:val="en-US" w:eastAsia="zh-CN" w:bidi="ar-SA"/>
        </w:rPr>
        <w:t>（二）自然保护区实验区内允许实施的建设项目，业主单位应充分论证其必要性和可行性以及对生物多样性的影响，编制影响评价报告，采取有效措施减缓对自然保护区的不利影响。区县林业主管部门应督促建设项目业主单位落实提出的减缓措施。自然保护区管理机构应加强巡查，发现超批复范围施工应立即制止，并报告或移送规划自然资源、生态环境、林业等相关执法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kern w:val="2"/>
          <w:sz w:val="32"/>
          <w:szCs w:val="22"/>
          <w:lang w:val="en-US" w:eastAsia="zh-CN" w:bidi="ar-SA"/>
        </w:rPr>
      </w:pPr>
      <w:r>
        <w:rPr>
          <w:rFonts w:hint="eastAsia" w:ascii="Times New Roman" w:hAnsi="Times New Roman" w:eastAsia="方正仿宋_GBK" w:cs="Times New Roman"/>
          <w:color w:val="auto"/>
          <w:kern w:val="2"/>
          <w:sz w:val="32"/>
          <w:szCs w:val="22"/>
          <w:lang w:val="en-US" w:eastAsia="zh-CN" w:bidi="ar-SA"/>
        </w:rPr>
        <w:t>（三）符合《中华人民共和国森林法》第五十五条规定的特殊情况，必须采伐自然保护区范围内林木的，由自然保护区管理机构征求市林业局意见。</w:t>
      </w:r>
    </w:p>
    <w:p>
      <w:pPr>
        <w:pStyle w:val="2"/>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color w:val="auto"/>
          <w:kern w:val="0"/>
          <w:szCs w:val="32"/>
        </w:rPr>
      </w:pPr>
      <w:r>
        <w:rPr>
          <w:rFonts w:hint="eastAsia"/>
          <w:color w:val="auto"/>
          <w:szCs w:val="32"/>
        </w:rPr>
        <w:t>本通知有效期自下发之日起至</w:t>
      </w:r>
      <w:r>
        <w:rPr>
          <w:rFonts w:hint="eastAsia"/>
          <w:color w:val="auto"/>
          <w:szCs w:val="32"/>
          <w:lang w:val="en-US" w:eastAsia="zh-CN"/>
        </w:rPr>
        <w:t>自然保护地整合优化预案（或方案）获批实施时止</w:t>
      </w:r>
      <w:r>
        <w:rPr>
          <w:rFonts w:hint="eastAsia"/>
          <w:color w:val="auto"/>
          <w:szCs w:val="32"/>
        </w:rPr>
        <w:t>，期间若国家林草局和其它上级部门出台新的规定，按新规定执行。《重庆市林业局关于进一步加强林业自然保护区监督管理工作的通知》（渝文护</w:t>
      </w:r>
      <w:r>
        <w:rPr>
          <w:rFonts w:hint="eastAsia"/>
          <w:color w:val="auto"/>
          <w:kern w:val="0"/>
          <w:szCs w:val="32"/>
        </w:rPr>
        <w:t>〔2017〕74号）同时废止。</w:t>
      </w:r>
    </w:p>
    <w:p>
      <w:pPr>
        <w:pStyle w:val="2"/>
        <w:keepNext w:val="0"/>
        <w:keepLines w:val="0"/>
        <w:pageBreakBefore w:val="0"/>
        <w:widowControl w:val="0"/>
        <w:kinsoku/>
        <w:wordWrap/>
        <w:overflowPunct/>
        <w:topLinePunct w:val="0"/>
        <w:autoSpaceDE/>
        <w:autoSpaceDN/>
        <w:bidi w:val="0"/>
        <w:spacing w:line="600" w:lineRule="exact"/>
        <w:ind w:left="0" w:leftChars="0" w:firstLine="640" w:firstLineChars="200"/>
        <w:jc w:val="both"/>
        <w:textAlignment w:val="auto"/>
        <w:rPr>
          <w:rFonts w:hint="eastAsia" w:eastAsia="方正仿宋_GBK"/>
          <w:color w:val="auto"/>
          <w:kern w:val="0"/>
          <w:szCs w:val="32"/>
          <w:lang w:eastAsia="zh-CN"/>
        </w:rPr>
      </w:pPr>
      <w:r>
        <w:rPr>
          <w:rFonts w:hint="eastAsia"/>
          <w:color w:val="auto"/>
          <w:kern w:val="0"/>
          <w:szCs w:val="32"/>
          <w:lang w:eastAsia="zh-CN"/>
        </w:rPr>
        <w:t>附件：《自然保护区原住居民生产活动备案表》</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方正小标宋_GBK" w:hAnsi="方正小标宋_GBK" w:eastAsia="方正小标宋_GBK" w:cs="方正小标宋_GBK"/>
          <w:sz w:val="44"/>
          <w:szCs w:val="44"/>
          <w:lang w:val="en-US" w:eastAsia="zh-CN"/>
        </w:rPr>
      </w:pPr>
    </w:p>
    <w:p>
      <w:pPr>
        <w:pStyle w:val="2"/>
        <w:ind w:left="0" w:leftChars="0" w:firstLine="5760" w:firstLineChars="1600"/>
        <w:rPr>
          <w:rFonts w:hint="eastAsia" w:ascii="方正仿宋_GBK" w:hAnsi="方正仿宋_GBK" w:eastAsia="方正仿宋_GBK" w:cs="方正仿宋_GBK"/>
          <w:sz w:val="36"/>
          <w:szCs w:val="36"/>
          <w:lang w:val="en-US" w:eastAsia="zh-CN"/>
        </w:rPr>
      </w:pPr>
      <w:r>
        <w:rPr>
          <w:rFonts w:hint="eastAsia" w:ascii="方正仿宋_GBK" w:hAnsi="方正仿宋_GBK" w:eastAsia="方正仿宋_GBK" w:cs="方正仿宋_GBK"/>
          <w:sz w:val="36"/>
          <w:szCs w:val="36"/>
          <w:lang w:val="en-US" w:eastAsia="zh-CN"/>
        </w:rPr>
        <w:t>重庆市林业局</w:t>
      </w:r>
    </w:p>
    <w:p>
      <w:pPr>
        <w:ind w:firstLine="5440" w:firstLineChars="1700"/>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lang w:eastAsia="zh-CN"/>
        </w:rPr>
        <w:t>2022年12月23日</w:t>
      </w: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rPr>
          <w:rFonts w:hint="eastAsia" w:ascii="Times New Roman" w:hAnsi="Times New Roman" w:eastAsia="方正仿宋_GBK" w:cs="Times New Roman"/>
          <w:sz w:val="32"/>
          <w:szCs w:val="20"/>
        </w:rPr>
      </w:pPr>
    </w:p>
    <w:p>
      <w:pPr>
        <w:adjustRightInd w:val="0"/>
        <w:snapToGrid w:val="0"/>
        <w:spacing w:line="600" w:lineRule="exact"/>
        <w:ind w:left="0" w:leftChars="0" w:firstLine="0" w:firstLineChars="0"/>
        <w:jc w:val="both"/>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w:t>
      </w:r>
    </w:p>
    <w:p>
      <w:pPr>
        <w:adjustRightInd w:val="0"/>
        <w:snapToGrid w:val="0"/>
        <w:spacing w:line="240" w:lineRule="auto"/>
        <w:ind w:firstLine="0" w:firstLineChars="0"/>
        <w:jc w:val="center"/>
        <w:rPr>
          <w:rFonts w:hint="eastAsia" w:ascii="黑体" w:hAnsi="仿宋" w:eastAsia="黑体" w:cs="Times New Roman"/>
          <w:color w:val="auto"/>
          <w:sz w:val="30"/>
          <w:szCs w:val="20"/>
        </w:rPr>
      </w:pPr>
      <w:r>
        <w:rPr>
          <w:rFonts w:hint="eastAsia" w:ascii="方正小标宋_GBK" w:hAnsi="黑体" w:eastAsia="方正小标宋_GBK" w:cs="Times New Roman"/>
          <w:color w:val="auto"/>
          <w:sz w:val="40"/>
          <w:szCs w:val="40"/>
        </w:rPr>
        <w:t>自然保护区原住居民生产活动备案表</w:t>
      </w:r>
    </w:p>
    <w:p>
      <w:pPr>
        <w:adjustRightInd w:val="0"/>
        <w:snapToGrid w:val="0"/>
        <w:spacing w:after="156" w:afterLines="50" w:line="240" w:lineRule="auto"/>
        <w:ind w:right="962" w:firstLine="6021" w:firstLineChars="2499"/>
        <w:rPr>
          <w:rFonts w:hint="eastAsia" w:ascii="仿宋_GB2312" w:hAnsi="Times New Roman" w:eastAsia="仿宋_GB2312" w:cs="Times New Roman"/>
          <w:b/>
          <w:color w:val="auto"/>
          <w:sz w:val="24"/>
          <w:szCs w:val="20"/>
        </w:rPr>
      </w:pPr>
    </w:p>
    <w:p>
      <w:pPr>
        <w:adjustRightInd w:val="0"/>
        <w:snapToGrid w:val="0"/>
        <w:spacing w:after="156" w:afterLines="50" w:line="240" w:lineRule="auto"/>
        <w:ind w:right="962" w:firstLine="6021" w:firstLineChars="2499"/>
        <w:rPr>
          <w:rFonts w:hint="eastAsia" w:ascii="仿宋_GB2312" w:hAnsi="Times New Roman" w:eastAsia="仿宋_GB2312" w:cs="Times New Roman"/>
          <w:b/>
          <w:color w:val="auto"/>
          <w:sz w:val="24"/>
          <w:szCs w:val="20"/>
        </w:rPr>
      </w:pPr>
      <w:bookmarkStart w:id="0" w:name="_GoBack"/>
      <w:bookmarkEnd w:id="0"/>
      <w:r>
        <w:rPr>
          <w:rFonts w:hint="eastAsia" w:ascii="仿宋_GB2312" w:hAnsi="Times New Roman" w:eastAsia="仿宋_GB2312" w:cs="Times New Roman"/>
          <w:b/>
          <w:color w:val="auto"/>
          <w:sz w:val="24"/>
          <w:szCs w:val="20"/>
        </w:rPr>
        <w:t>填报日期:</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888"/>
        <w:gridCol w:w="2268"/>
        <w:gridCol w:w="19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518" w:type="dxa"/>
            <w:tcBorders>
              <w:top w:val="single" w:color="auto" w:sz="8" w:space="0"/>
              <w:left w:val="single" w:color="auto" w:sz="8"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eastAsia="zh-CN"/>
              </w:rPr>
              <w:t>生产生活项目</w:t>
            </w:r>
            <w:r>
              <w:rPr>
                <w:rFonts w:hint="eastAsia" w:ascii="Times New Roman" w:hAnsi="Times New Roman" w:eastAsia="方正仿宋_GBK" w:cs="Times New Roman"/>
                <w:color w:val="auto"/>
                <w:sz w:val="28"/>
                <w:szCs w:val="28"/>
              </w:rPr>
              <w:t>名称</w:t>
            </w:r>
          </w:p>
        </w:tc>
        <w:tc>
          <w:tcPr>
            <w:tcW w:w="6094" w:type="dxa"/>
            <w:gridSpan w:val="3"/>
            <w:tcBorders>
              <w:top w:val="single" w:color="auto" w:sz="8" w:space="0"/>
              <w:left w:val="single" w:color="auto" w:sz="4" w:space="0"/>
              <w:bottom w:val="single" w:color="auto" w:sz="4" w:space="0"/>
              <w:right w:val="single" w:color="auto" w:sz="8"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51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所在自然保护区</w:t>
            </w:r>
          </w:p>
        </w:tc>
        <w:tc>
          <w:tcPr>
            <w:tcW w:w="6094" w:type="dxa"/>
            <w:gridSpan w:val="3"/>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518" w:type="dxa"/>
            <w:tcBorders>
              <w:top w:val="single" w:color="auto" w:sz="4" w:space="0"/>
              <w:left w:val="single" w:color="auto" w:sz="8" w:space="0"/>
              <w:bottom w:val="single" w:color="auto" w:sz="4" w:space="0"/>
              <w:right w:val="single" w:color="auto" w:sz="4" w:space="0"/>
            </w:tcBorders>
            <w:noWrap w:val="0"/>
            <w:vAlign w:val="center"/>
          </w:tcPr>
          <w:p>
            <w:pPr>
              <w:widowControl/>
              <w:spacing w:line="240" w:lineRule="auto"/>
              <w:ind w:firstLine="0" w:firstLineChars="0"/>
              <w:jc w:val="left"/>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拟占保护区功能区</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kern w:val="0"/>
                <w:sz w:val="28"/>
                <w:szCs w:val="28"/>
              </w:rPr>
              <w:t>拟占保护区土地类型</w:t>
            </w:r>
          </w:p>
        </w:tc>
        <w:tc>
          <w:tcPr>
            <w:tcW w:w="1938"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1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建设地点</w:t>
            </w:r>
          </w:p>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（村、社、小地名）</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highlight w:val="green"/>
              </w:rPr>
            </w:pPr>
            <w:r>
              <w:rPr>
                <w:rFonts w:hint="eastAsia" w:ascii="Times New Roman" w:hAnsi="Times New Roman" w:eastAsia="方正仿宋_GBK" w:cs="Times New Roman"/>
                <w:color w:val="auto"/>
                <w:sz w:val="28"/>
                <w:szCs w:val="28"/>
              </w:rPr>
              <w:t>建设单位或个人</w:t>
            </w:r>
          </w:p>
        </w:tc>
        <w:tc>
          <w:tcPr>
            <w:tcW w:w="1938"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highlight w:val="gree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1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占地面积（平方米）</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建筑面积</w:t>
            </w:r>
          </w:p>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（平方米）</w:t>
            </w:r>
          </w:p>
        </w:tc>
        <w:tc>
          <w:tcPr>
            <w:tcW w:w="1938"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1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联系人</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手机号码</w:t>
            </w:r>
          </w:p>
        </w:tc>
        <w:tc>
          <w:tcPr>
            <w:tcW w:w="1938"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51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拟建设时间</w:t>
            </w:r>
          </w:p>
        </w:tc>
        <w:tc>
          <w:tcPr>
            <w:tcW w:w="6094" w:type="dxa"/>
            <w:gridSpan w:val="3"/>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年</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月</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日至</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年</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月</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51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项目性质</w:t>
            </w:r>
          </w:p>
        </w:tc>
        <w:tc>
          <w:tcPr>
            <w:tcW w:w="6094" w:type="dxa"/>
            <w:gridSpan w:val="3"/>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40" w:lineRule="auto"/>
              <w:ind w:firstLine="0" w:firstLineChars="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52"/>
                <w:szCs w:val="52"/>
              </w:rPr>
              <w:t>□</w:t>
            </w:r>
            <w:r>
              <w:rPr>
                <w:rFonts w:hint="eastAsia" w:ascii="Times New Roman" w:hAnsi="Times New Roman" w:eastAsia="方正仿宋_GBK" w:cs="Times New Roman"/>
                <w:color w:val="auto"/>
                <w:sz w:val="28"/>
                <w:szCs w:val="28"/>
              </w:rPr>
              <w:t>新建</w:t>
            </w:r>
            <w:r>
              <w:rPr>
                <w:rFonts w:ascii="Times New Roman" w:hAnsi="Times New Roman" w:eastAsia="方正仿宋_GBK" w:cs="Times New Roman"/>
                <w:color w:val="auto"/>
                <w:sz w:val="28"/>
                <w:szCs w:val="28"/>
              </w:rPr>
              <w:t xml:space="preserve">    </w:t>
            </w:r>
            <w:r>
              <w:rPr>
                <w:rFonts w:ascii="Times New Roman" w:hAnsi="Times New Roman" w:eastAsia="方正仿宋_GBK" w:cs="Times New Roman"/>
                <w:color w:val="auto"/>
                <w:sz w:val="52"/>
                <w:szCs w:val="52"/>
              </w:rPr>
              <w:t>□</w:t>
            </w:r>
            <w:r>
              <w:rPr>
                <w:rFonts w:hint="eastAsia" w:ascii="Times New Roman" w:hAnsi="Times New Roman" w:eastAsia="方正仿宋_GBK" w:cs="Times New Roman"/>
                <w:color w:val="auto"/>
                <w:sz w:val="28"/>
                <w:szCs w:val="28"/>
              </w:rPr>
              <w:t>改建</w:t>
            </w:r>
            <w:r>
              <w:rPr>
                <w:rFonts w:ascii="Times New Roman" w:hAnsi="Times New Roman" w:eastAsia="方正仿宋_GBK" w:cs="Times New Roman"/>
                <w:color w:val="auto"/>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251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建设内容及规模</w:t>
            </w:r>
          </w:p>
        </w:tc>
        <w:tc>
          <w:tcPr>
            <w:tcW w:w="6094" w:type="dxa"/>
            <w:gridSpan w:val="3"/>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40" w:lineRule="auto"/>
              <w:ind w:firstLine="0" w:firstLineChars="0"/>
              <w:rPr>
                <w:rFonts w:ascii="Times New Roman" w:hAnsi="Times New Roman" w:eastAsia="方正仿宋_GBK" w:cs="Times New Roman"/>
                <w:color w:val="auto"/>
                <w:kern w:val="0"/>
                <w:sz w:val="28"/>
                <w:szCs w:val="28"/>
              </w:rPr>
            </w:pPr>
          </w:p>
          <w:p>
            <w:pPr>
              <w:adjustRightInd w:val="0"/>
              <w:snapToGrid w:val="0"/>
              <w:spacing w:line="240" w:lineRule="auto"/>
              <w:ind w:firstLine="0" w:firstLineChars="0"/>
              <w:rPr>
                <w:rFonts w:ascii="Times New Roman" w:hAnsi="Times New Roman" w:eastAsia="方正仿宋_GBK" w:cs="Times New Roman"/>
                <w:color w:val="auto"/>
                <w:kern w:val="0"/>
                <w:sz w:val="28"/>
                <w:szCs w:val="28"/>
              </w:rPr>
            </w:pPr>
          </w:p>
          <w:p>
            <w:pPr>
              <w:adjustRightInd w:val="0"/>
              <w:snapToGrid w:val="0"/>
              <w:spacing w:line="240" w:lineRule="auto"/>
              <w:ind w:firstLine="0" w:firstLineChars="0"/>
              <w:rPr>
                <w:rFonts w:ascii="Times New Roman" w:hAnsi="Times New Roman" w:eastAsia="方正仿宋_GBK" w:cs="Times New Roman"/>
                <w:color w:val="auto"/>
                <w:kern w:val="0"/>
                <w:sz w:val="28"/>
                <w:szCs w:val="28"/>
              </w:rPr>
            </w:pPr>
          </w:p>
          <w:p>
            <w:pPr>
              <w:adjustRightInd w:val="0"/>
              <w:snapToGrid w:val="0"/>
              <w:spacing w:line="240" w:lineRule="auto"/>
              <w:ind w:firstLine="0" w:firstLineChars="0"/>
              <w:rPr>
                <w:rFonts w:ascii="Times New Roman" w:hAnsi="Times New Roman" w:eastAsia="方正仿宋_GBK" w:cs="Times New Roman"/>
                <w:color w:val="auto"/>
                <w:kern w:val="0"/>
                <w:sz w:val="28"/>
                <w:szCs w:val="28"/>
              </w:rPr>
            </w:pPr>
          </w:p>
          <w:p>
            <w:pPr>
              <w:adjustRightInd w:val="0"/>
              <w:snapToGrid w:val="0"/>
              <w:spacing w:line="240" w:lineRule="auto"/>
              <w:ind w:firstLine="0" w:firstLineChars="0"/>
              <w:rPr>
                <w:rFonts w:ascii="Times New Roman" w:hAnsi="Times New Roman" w:eastAsia="方正仿宋_GBK" w:cs="Times New Roman"/>
                <w:color w:val="auto"/>
                <w:kern w:val="0"/>
                <w:sz w:val="28"/>
                <w:szCs w:val="28"/>
              </w:rPr>
            </w:pPr>
          </w:p>
          <w:p>
            <w:pPr>
              <w:adjustRightInd w:val="0"/>
              <w:snapToGrid w:val="0"/>
              <w:spacing w:line="240" w:lineRule="auto"/>
              <w:ind w:firstLine="0" w:firstLineChars="0"/>
              <w:rPr>
                <w:rFonts w:ascii="Times New Roman" w:hAnsi="Times New Roman" w:eastAsia="方正仿宋_GBK" w:cs="Times New Roman"/>
                <w:color w:val="auto"/>
                <w:kern w:val="0"/>
                <w:sz w:val="28"/>
                <w:szCs w:val="28"/>
              </w:rPr>
            </w:pPr>
          </w:p>
          <w:p>
            <w:pPr>
              <w:adjustRightInd w:val="0"/>
              <w:snapToGrid w:val="0"/>
              <w:spacing w:line="240" w:lineRule="auto"/>
              <w:ind w:firstLine="0" w:firstLineChars="0"/>
              <w:rPr>
                <w:rFonts w:ascii="Times New Roman" w:hAnsi="Times New Roman" w:eastAsia="方正仿宋_GBK" w:cs="Times New Roman"/>
                <w:color w:val="auto"/>
                <w:kern w:val="0"/>
                <w:sz w:val="28"/>
                <w:szCs w:val="28"/>
              </w:rPr>
            </w:pPr>
          </w:p>
          <w:p>
            <w:pPr>
              <w:adjustRightInd w:val="0"/>
              <w:snapToGrid w:val="0"/>
              <w:spacing w:line="240" w:lineRule="auto"/>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kern w:val="0"/>
                <w:sz w:val="28"/>
                <w:szCs w:val="28"/>
              </w:rPr>
              <w:t>（明确拟修建设施具体建设内容和各个部分的规模以及永久和临时占地面积，明确修建设施的具体用途。）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251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相关手续办理情况</w:t>
            </w:r>
          </w:p>
        </w:tc>
        <w:tc>
          <w:tcPr>
            <w:tcW w:w="6094" w:type="dxa"/>
            <w:gridSpan w:val="3"/>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40" w:lineRule="auto"/>
              <w:ind w:firstLine="0" w:firstLineChars="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52"/>
                <w:szCs w:val="52"/>
              </w:rPr>
              <w:t>□</w:t>
            </w:r>
            <w:r>
              <w:rPr>
                <w:rFonts w:hint="eastAsia" w:ascii="Times New Roman" w:hAnsi="Times New Roman" w:eastAsia="方正仿宋_GBK" w:cs="Times New Roman"/>
                <w:color w:val="auto"/>
                <w:sz w:val="28"/>
                <w:szCs w:val="28"/>
              </w:rPr>
              <w:t>土地管理</w:t>
            </w:r>
            <w:r>
              <w:rPr>
                <w:rFonts w:ascii="Times New Roman" w:hAnsi="Times New Roman" w:eastAsia="方正仿宋_GBK" w:cs="Times New Roman"/>
                <w:color w:val="auto"/>
                <w:sz w:val="28"/>
                <w:szCs w:val="28"/>
              </w:rPr>
              <w:t xml:space="preserve">   </w:t>
            </w:r>
            <w:r>
              <w:rPr>
                <w:rFonts w:ascii="Times New Roman" w:hAnsi="Times New Roman" w:eastAsia="方正仿宋_GBK" w:cs="Times New Roman"/>
                <w:color w:val="auto"/>
                <w:sz w:val="52"/>
                <w:szCs w:val="52"/>
              </w:rPr>
              <w:t>□</w:t>
            </w:r>
            <w:r>
              <w:rPr>
                <w:rFonts w:hint="eastAsia" w:ascii="Times New Roman" w:hAnsi="Times New Roman" w:eastAsia="方正仿宋_GBK" w:cs="Times New Roman"/>
                <w:color w:val="auto"/>
                <w:sz w:val="28"/>
                <w:szCs w:val="28"/>
              </w:rPr>
              <w:t>建设</w:t>
            </w:r>
            <w:r>
              <w:rPr>
                <w:rFonts w:ascii="Times New Roman" w:hAnsi="Times New Roman" w:eastAsia="方正仿宋_GBK" w:cs="Times New Roman"/>
                <w:color w:val="auto"/>
                <w:sz w:val="28"/>
                <w:szCs w:val="28"/>
              </w:rPr>
              <w:t xml:space="preserve">   </w:t>
            </w:r>
            <w:r>
              <w:rPr>
                <w:rFonts w:ascii="Times New Roman" w:hAnsi="Times New Roman" w:eastAsia="方正仿宋_GBK" w:cs="Times New Roman"/>
                <w:color w:val="auto"/>
                <w:sz w:val="52"/>
                <w:szCs w:val="52"/>
              </w:rPr>
              <w:t>□</w:t>
            </w:r>
            <w:r>
              <w:rPr>
                <w:rFonts w:hint="eastAsia" w:ascii="Times New Roman" w:hAnsi="Times New Roman" w:eastAsia="方正仿宋_GBK" w:cs="Times New Roman"/>
                <w:color w:val="auto"/>
                <w:sz w:val="28"/>
                <w:szCs w:val="28"/>
              </w:rPr>
              <w:t>规划</w:t>
            </w:r>
          </w:p>
          <w:p>
            <w:pPr>
              <w:adjustRightInd w:val="0"/>
              <w:snapToGrid w:val="0"/>
              <w:spacing w:line="240" w:lineRule="auto"/>
              <w:ind w:firstLine="0" w:firstLineChars="0"/>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52"/>
                <w:szCs w:val="52"/>
              </w:rPr>
              <w:t>□</w:t>
            </w:r>
            <w:r>
              <w:rPr>
                <w:rFonts w:hint="eastAsia" w:ascii="Times New Roman" w:hAnsi="Times New Roman" w:eastAsia="方正仿宋_GBK" w:cs="Times New Roman"/>
                <w:color w:val="auto"/>
                <w:sz w:val="28"/>
                <w:szCs w:val="28"/>
              </w:rPr>
              <w:t>村、乡镇</w:t>
            </w:r>
            <w:r>
              <w:rPr>
                <w:rFonts w:ascii="Times New Roman" w:hAnsi="Times New Roman" w:eastAsia="方正仿宋_GBK" w:cs="Times New Roman"/>
                <w:color w:val="auto"/>
                <w:sz w:val="28"/>
                <w:szCs w:val="28"/>
              </w:rPr>
              <w:t xml:space="preserve">   </w:t>
            </w:r>
            <w:r>
              <w:rPr>
                <w:rFonts w:ascii="Times New Roman" w:hAnsi="Times New Roman" w:eastAsia="方正仿宋_GBK" w:cs="Times New Roman"/>
                <w:color w:val="auto"/>
                <w:sz w:val="52"/>
                <w:szCs w:val="52"/>
              </w:rPr>
              <w:t>□</w:t>
            </w:r>
            <w:r>
              <w:rPr>
                <w:rFonts w:hint="eastAsia" w:ascii="Times New Roman" w:hAnsi="Times New Roman" w:eastAsia="方正仿宋_GBK" w:cs="Times New Roman"/>
                <w:color w:val="auto"/>
                <w:sz w:val="28"/>
                <w:szCs w:val="28"/>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251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保护区管理机构</w:t>
            </w:r>
          </w:p>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现场监督情况</w:t>
            </w:r>
          </w:p>
        </w:tc>
        <w:tc>
          <w:tcPr>
            <w:tcW w:w="6094" w:type="dxa"/>
            <w:gridSpan w:val="3"/>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40" w:lineRule="auto"/>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4"/>
                <w:szCs w:val="20"/>
              </w:rPr>
              <w:t>（主要填写核实占用自然保护区的功能区和周边资源情况、有无重点保护野生动植物以及相关手续办理情况、有无扩大建设</w:t>
            </w:r>
            <w:r>
              <w:rPr>
                <w:rFonts w:hint="eastAsia" w:ascii="Times New Roman" w:hAnsi="Times New Roman" w:eastAsia="方正仿宋_GBK" w:cs="Times New Roman"/>
                <w:color w:val="auto"/>
                <w:sz w:val="24"/>
                <w:szCs w:val="20"/>
                <w:lang w:eastAsia="zh-CN"/>
              </w:rPr>
              <w:t>，是否予以备案</w:t>
            </w:r>
            <w:r>
              <w:rPr>
                <w:rFonts w:hint="eastAsia" w:ascii="Times New Roman" w:hAnsi="Times New Roman" w:eastAsia="方正仿宋_GBK" w:cs="Times New Roman"/>
                <w:color w:val="auto"/>
                <w:sz w:val="24"/>
                <w:szCs w:val="20"/>
              </w:rPr>
              <w:t>等）</w:t>
            </w:r>
          </w:p>
          <w:p>
            <w:pPr>
              <w:adjustRightInd w:val="0"/>
              <w:snapToGrid w:val="0"/>
              <w:spacing w:line="240" w:lineRule="auto"/>
              <w:ind w:firstLine="0" w:firstLineChars="0"/>
              <w:rPr>
                <w:rFonts w:ascii="Times New Roman" w:hAnsi="Times New Roman" w:eastAsia="方正仿宋_GBK" w:cs="Times New Roman"/>
                <w:color w:val="auto"/>
                <w:sz w:val="28"/>
                <w:szCs w:val="28"/>
              </w:rPr>
            </w:pPr>
          </w:p>
          <w:p>
            <w:pPr>
              <w:adjustRightInd w:val="0"/>
              <w:snapToGrid w:val="0"/>
              <w:spacing w:line="240" w:lineRule="auto"/>
              <w:ind w:firstLine="0" w:firstLineChars="0"/>
              <w:rPr>
                <w:rFonts w:ascii="Times New Roman" w:hAnsi="Times New Roman" w:eastAsia="方正仿宋_GBK" w:cs="Times New Roman"/>
                <w:color w:val="auto"/>
                <w:sz w:val="28"/>
                <w:szCs w:val="28"/>
              </w:rPr>
            </w:pPr>
          </w:p>
          <w:p>
            <w:pPr>
              <w:adjustRightInd w:val="0"/>
              <w:snapToGrid w:val="0"/>
              <w:spacing w:line="240" w:lineRule="auto"/>
              <w:ind w:firstLine="0" w:firstLineChars="0"/>
              <w:rPr>
                <w:rFonts w:ascii="Times New Roman" w:hAnsi="Times New Roman" w:eastAsia="方正仿宋_GBK" w:cs="Times New Roman"/>
                <w:color w:val="auto"/>
                <w:sz w:val="28"/>
                <w:szCs w:val="28"/>
              </w:rPr>
            </w:pPr>
          </w:p>
          <w:p>
            <w:pPr>
              <w:adjustRightInd w:val="0"/>
              <w:snapToGrid w:val="0"/>
              <w:spacing w:line="240" w:lineRule="auto"/>
              <w:ind w:firstLine="0" w:firstLineChars="0"/>
              <w:rPr>
                <w:rFonts w:ascii="Times New Roman" w:hAnsi="Times New Roman" w:eastAsia="方正仿宋_GBK" w:cs="Times New Roman"/>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 xml:space="preserve">                       签字：</w:t>
            </w:r>
          </w:p>
          <w:p>
            <w:pPr>
              <w:pStyle w:val="2"/>
              <w:keepNext w:val="0"/>
              <w:keepLines w:val="0"/>
              <w:pageBreakBefore w:val="0"/>
              <w:widowControl w:val="0"/>
              <w:kinsoku/>
              <w:wordWrap/>
              <w:overflowPunct/>
              <w:topLinePunct w:val="0"/>
              <w:autoSpaceDE/>
              <w:autoSpaceDN/>
              <w:bidi w:val="0"/>
              <w:spacing w:line="360" w:lineRule="exact"/>
              <w:textAlignment w:val="auto"/>
              <w:rPr>
                <w:rFonts w:hint="default"/>
                <w:color w:val="auto"/>
                <w:sz w:val="28"/>
                <w:szCs w:val="28"/>
                <w:lang w:val="en-US" w:eastAsia="zh-CN"/>
              </w:rPr>
            </w:pPr>
            <w:r>
              <w:rPr>
                <w:rFonts w:hint="eastAsia" w:cs="Times New Roman"/>
                <w:color w:val="auto"/>
                <w:sz w:val="28"/>
                <w:szCs w:val="28"/>
                <w:lang w:val="en-US" w:eastAsia="zh-CN"/>
              </w:rPr>
              <w:t xml:space="preserve">                 单位盖章：</w:t>
            </w:r>
          </w:p>
          <w:p>
            <w:pPr>
              <w:adjustRightInd w:val="0"/>
              <w:snapToGrid w:val="0"/>
              <w:spacing w:line="240" w:lineRule="auto"/>
              <w:ind w:firstLine="0" w:firstLineChars="0"/>
              <w:rPr>
                <w:rFonts w:ascii="Times New Roman" w:hAnsi="Times New Roman" w:eastAsia="方正仿宋_GBK" w:cs="Times New Roman"/>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251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原住居民所在乡镇政府核实情况</w:t>
            </w:r>
          </w:p>
        </w:tc>
        <w:tc>
          <w:tcPr>
            <w:tcW w:w="6094" w:type="dxa"/>
            <w:gridSpan w:val="3"/>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40" w:lineRule="auto"/>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4"/>
                <w:szCs w:val="20"/>
              </w:rPr>
              <w:t>（主要填写核实是否原住民，</w:t>
            </w:r>
            <w:r>
              <w:rPr>
                <w:rFonts w:hint="eastAsia" w:ascii="Times New Roman" w:hAnsi="Times New Roman" w:eastAsia="方正仿宋_GBK" w:cs="Times New Roman"/>
                <w:color w:val="auto"/>
                <w:sz w:val="24"/>
                <w:szCs w:val="20"/>
                <w:lang w:eastAsia="zh-CN"/>
              </w:rPr>
              <w:t>是否必要生产生活活动等</w:t>
            </w:r>
            <w:r>
              <w:rPr>
                <w:rFonts w:hint="eastAsia" w:ascii="Times New Roman" w:hAnsi="Times New Roman" w:eastAsia="方正仿宋_GBK" w:cs="Times New Roman"/>
                <w:color w:val="auto"/>
                <w:sz w:val="24"/>
                <w:szCs w:val="20"/>
              </w:rPr>
              <w:t>）</w:t>
            </w:r>
          </w:p>
          <w:p>
            <w:pPr>
              <w:adjustRightInd w:val="0"/>
              <w:snapToGrid w:val="0"/>
              <w:spacing w:line="240" w:lineRule="auto"/>
              <w:ind w:firstLine="0" w:firstLineChars="0"/>
              <w:rPr>
                <w:rFonts w:hint="eastAsia" w:ascii="Times New Roman" w:hAnsi="Times New Roman" w:eastAsia="方正仿宋_GBK" w:cs="Times New Roman"/>
                <w:color w:val="auto"/>
                <w:sz w:val="24"/>
                <w:szCs w:val="20"/>
              </w:rPr>
            </w:pPr>
          </w:p>
          <w:p>
            <w:pPr>
              <w:adjustRightInd w:val="0"/>
              <w:snapToGrid w:val="0"/>
              <w:spacing w:line="240" w:lineRule="auto"/>
              <w:ind w:firstLine="0" w:firstLineChars="0"/>
              <w:rPr>
                <w:rFonts w:hint="eastAsia" w:ascii="Times New Roman" w:hAnsi="Times New Roman" w:eastAsia="方正仿宋_GBK" w:cs="Times New Roman"/>
                <w:color w:val="auto"/>
                <w:sz w:val="24"/>
                <w:szCs w:val="20"/>
              </w:rPr>
            </w:pPr>
          </w:p>
          <w:p>
            <w:pPr>
              <w:adjustRightInd w:val="0"/>
              <w:snapToGrid w:val="0"/>
              <w:spacing w:line="240" w:lineRule="auto"/>
              <w:ind w:firstLine="3640" w:firstLineChars="1300"/>
              <w:rPr>
                <w:rFonts w:hint="eastAsia" w:ascii="Times New Roman" w:hAnsi="Times New Roman" w:eastAsia="方正仿宋_GBK" w:cs="Times New Roman"/>
                <w:color w:val="auto"/>
                <w:sz w:val="28"/>
                <w:szCs w:val="28"/>
                <w:lang w:val="en-US" w:eastAsia="zh-CN"/>
              </w:rPr>
            </w:pPr>
          </w:p>
          <w:p>
            <w:pPr>
              <w:adjustRightInd w:val="0"/>
              <w:snapToGrid w:val="0"/>
              <w:spacing w:line="240" w:lineRule="auto"/>
              <w:ind w:firstLine="3640" w:firstLineChars="1300"/>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3080" w:firstLineChars="1100"/>
              <w:textAlignment w:val="auto"/>
              <w:rPr>
                <w:rFonts w:hint="eastAsia" w:ascii="Times New Roman" w:hAnsi="Times New Roman" w:eastAsia="方正仿宋_GBK" w:cs="Times New Roman"/>
                <w:b w:val="0"/>
                <w:color w:val="auto"/>
                <w:sz w:val="28"/>
                <w:szCs w:val="28"/>
                <w:lang w:val="en-US" w:eastAsia="zh-CN"/>
              </w:rPr>
            </w:pPr>
            <w:r>
              <w:rPr>
                <w:rFonts w:hint="eastAsia" w:ascii="Times New Roman" w:hAnsi="Times New Roman" w:eastAsia="方正仿宋_GBK" w:cs="Times New Roman"/>
                <w:b w:val="0"/>
                <w:color w:val="auto"/>
                <w:sz w:val="28"/>
                <w:szCs w:val="28"/>
                <w:lang w:val="en-US" w:eastAsia="zh-CN"/>
              </w:rPr>
              <w:t>签字：</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imes New Roman" w:hAnsi="Times New Roman" w:eastAsia="方正仿宋_GBK" w:cs="Times New Roman"/>
                <w:b w:val="0"/>
                <w:color w:val="auto"/>
                <w:sz w:val="28"/>
                <w:szCs w:val="28"/>
                <w:lang w:val="en-US" w:eastAsia="zh-CN"/>
              </w:rPr>
            </w:pPr>
            <w:r>
              <w:rPr>
                <w:rFonts w:hint="eastAsia" w:ascii="Times New Roman" w:hAnsi="Times New Roman" w:eastAsia="方正仿宋_GBK" w:cs="Times New Roman"/>
                <w:b w:val="0"/>
                <w:color w:val="auto"/>
                <w:sz w:val="28"/>
                <w:szCs w:val="28"/>
                <w:lang w:val="en-US" w:eastAsia="zh-CN"/>
              </w:rPr>
              <w:t xml:space="preserve">                    单位盖章：</w:t>
            </w:r>
          </w:p>
          <w:p>
            <w:pPr>
              <w:adjustRightInd w:val="0"/>
              <w:snapToGrid w:val="0"/>
              <w:spacing w:line="240" w:lineRule="auto"/>
              <w:ind w:firstLine="0" w:firstLineChars="0"/>
              <w:rPr>
                <w:rFonts w:hint="eastAsia" w:ascii="Times New Roman" w:hAnsi="Times New Roman" w:eastAsia="方正仿宋_GBK" w:cs="Times New Roman"/>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3" w:hRule="atLeast"/>
          <w:jc w:val="center"/>
        </w:trPr>
        <w:tc>
          <w:tcPr>
            <w:tcW w:w="251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240" w:lineRule="auto"/>
              <w:ind w:firstLine="0" w:firstLineChars="0"/>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区县林业主管部门核查、备案情况</w:t>
            </w:r>
          </w:p>
        </w:tc>
        <w:tc>
          <w:tcPr>
            <w:tcW w:w="6094" w:type="dxa"/>
            <w:gridSpan w:val="3"/>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240" w:lineRule="auto"/>
              <w:ind w:firstLine="0" w:firstLineChars="0"/>
              <w:rPr>
                <w:rFonts w:ascii="Times New Roman" w:hAnsi="Times New Roman" w:eastAsia="方正仿宋_GBK" w:cs="Times New Roman"/>
                <w:color w:val="auto"/>
                <w:sz w:val="32"/>
                <w:szCs w:val="22"/>
              </w:rPr>
            </w:pPr>
            <w:r>
              <w:rPr>
                <w:rFonts w:hint="eastAsia" w:ascii="Times New Roman" w:hAnsi="Times New Roman" w:eastAsia="方正仿宋_GBK" w:cs="Times New Roman"/>
                <w:color w:val="auto"/>
                <w:sz w:val="32"/>
                <w:szCs w:val="22"/>
              </w:rPr>
              <w:t>（主要填写情况是否属实，</w:t>
            </w:r>
            <w:r>
              <w:rPr>
                <w:rFonts w:hint="eastAsia" w:ascii="Times New Roman" w:hAnsi="Times New Roman" w:eastAsia="方正仿宋_GBK" w:cs="Times New Roman"/>
                <w:color w:val="auto"/>
                <w:sz w:val="32"/>
                <w:szCs w:val="22"/>
                <w:lang w:eastAsia="zh-CN"/>
              </w:rPr>
              <w:t>核实涉及土地类型，</w:t>
            </w:r>
            <w:r>
              <w:rPr>
                <w:rFonts w:hint="eastAsia" w:ascii="Times New Roman" w:hAnsi="Times New Roman" w:eastAsia="方正仿宋_GBK" w:cs="Times New Roman"/>
                <w:color w:val="auto"/>
                <w:sz w:val="32"/>
                <w:szCs w:val="22"/>
              </w:rPr>
              <w:t>是否予以备案</w:t>
            </w:r>
            <w:r>
              <w:rPr>
                <w:rFonts w:hint="eastAsia" w:ascii="Times New Roman" w:hAnsi="Times New Roman" w:eastAsia="方正仿宋_GBK" w:cs="Times New Roman"/>
                <w:color w:val="auto"/>
                <w:sz w:val="32"/>
                <w:szCs w:val="22"/>
                <w:lang w:eastAsia="zh-CN"/>
              </w:rPr>
              <w:t>等</w:t>
            </w:r>
            <w:r>
              <w:rPr>
                <w:rFonts w:hint="eastAsia" w:ascii="Times New Roman" w:hAnsi="Times New Roman" w:eastAsia="方正仿宋_GBK" w:cs="Times New Roman"/>
                <w:color w:val="auto"/>
                <w:sz w:val="32"/>
                <w:szCs w:val="22"/>
              </w:rPr>
              <w:t>）</w:t>
            </w:r>
          </w:p>
          <w:p>
            <w:pPr>
              <w:adjustRightInd w:val="0"/>
              <w:snapToGrid w:val="0"/>
              <w:spacing w:line="240" w:lineRule="auto"/>
              <w:ind w:firstLine="0" w:firstLineChars="0"/>
              <w:rPr>
                <w:rFonts w:ascii="Times New Roman" w:hAnsi="Times New Roman" w:eastAsia="方正仿宋_GBK" w:cs="Times New Roman"/>
                <w:color w:val="auto"/>
                <w:sz w:val="32"/>
                <w:szCs w:val="22"/>
              </w:rPr>
            </w:pPr>
          </w:p>
          <w:p>
            <w:pPr>
              <w:adjustRightInd w:val="0"/>
              <w:snapToGrid w:val="0"/>
              <w:spacing w:line="240" w:lineRule="auto"/>
              <w:ind w:firstLine="0" w:firstLineChars="0"/>
              <w:rPr>
                <w:rFonts w:ascii="Times New Roman" w:hAnsi="Times New Roman" w:eastAsia="方正仿宋_GBK" w:cs="Times New Roman"/>
                <w:color w:val="auto"/>
                <w:sz w:val="32"/>
                <w:szCs w:val="22"/>
              </w:rPr>
            </w:pPr>
          </w:p>
          <w:p>
            <w:pPr>
              <w:keepNext w:val="0"/>
              <w:keepLines w:val="0"/>
              <w:pageBreakBefore w:val="0"/>
              <w:widowControl w:val="0"/>
              <w:kinsoku/>
              <w:wordWrap/>
              <w:overflowPunct/>
              <w:topLinePunct w:val="0"/>
              <w:autoSpaceDE/>
              <w:autoSpaceDN/>
              <w:bidi w:val="0"/>
              <w:adjustRightInd w:val="0"/>
              <w:snapToGrid w:val="0"/>
              <w:spacing w:line="360" w:lineRule="exact"/>
              <w:ind w:firstLine="3080" w:firstLineChars="1100"/>
              <w:textAlignment w:val="auto"/>
              <w:rPr>
                <w:rFonts w:hint="eastAsia" w:ascii="Times New Roman" w:hAnsi="Times New Roman" w:eastAsia="方正仿宋_GBK" w:cs="Times New Roman"/>
                <w:b w:val="0"/>
                <w:color w:val="auto"/>
                <w:sz w:val="28"/>
                <w:szCs w:val="28"/>
                <w:lang w:val="en-US" w:eastAsia="zh-CN"/>
              </w:rPr>
            </w:pPr>
            <w:r>
              <w:rPr>
                <w:rFonts w:hint="eastAsia" w:ascii="Times New Roman" w:hAnsi="Times New Roman" w:eastAsia="方正仿宋_GBK" w:cs="Times New Roman"/>
                <w:b w:val="0"/>
                <w:color w:val="auto"/>
                <w:sz w:val="28"/>
                <w:szCs w:val="28"/>
                <w:lang w:val="en-US" w:eastAsia="zh-CN"/>
              </w:rPr>
              <w:t>签字：</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ascii="Times New Roman" w:hAnsi="Times New Roman" w:eastAsia="方正仿宋_GBK" w:cs="Times New Roman"/>
                <w:color w:val="auto"/>
                <w:sz w:val="32"/>
                <w:szCs w:val="22"/>
              </w:rPr>
            </w:pPr>
            <w:r>
              <w:rPr>
                <w:rFonts w:hint="eastAsia" w:ascii="Times New Roman" w:hAnsi="Times New Roman" w:eastAsia="方正仿宋_GBK" w:cs="Times New Roman"/>
                <w:b w:val="0"/>
                <w:color w:val="auto"/>
                <w:sz w:val="28"/>
                <w:szCs w:val="28"/>
                <w:lang w:val="en-US" w:eastAsia="zh-CN"/>
              </w:rPr>
              <w:t xml:space="preserve">                    单位盖章：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2" w:type="dxa"/>
            <w:gridSpan w:val="4"/>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atLeast"/>
              <w:ind w:firstLine="0" w:firstLineChars="0"/>
              <w:textAlignment w:val="auto"/>
              <w:rPr>
                <w:rFonts w:ascii="Times New Roman" w:hAnsi="Times New Roman" w:eastAsia="方正仿宋_GBK" w:cs="Times New Roman"/>
                <w:color w:val="auto"/>
                <w:sz w:val="28"/>
                <w:szCs w:val="28"/>
              </w:rPr>
            </w:pPr>
            <w:r>
              <w:rPr>
                <w:rFonts w:hint="eastAsia" w:ascii="Times New Roman" w:hAnsi="Times New Roman" w:eastAsia="方正仿宋_GBK" w:cs="Times New Roman"/>
                <w:b/>
                <w:color w:val="auto"/>
                <w:sz w:val="28"/>
                <w:szCs w:val="28"/>
              </w:rPr>
              <w:t>承诺：</w:t>
            </w:r>
            <w:r>
              <w:rPr>
                <w:rFonts w:ascii="Times New Roman" w:hAnsi="Times New Roman" w:eastAsia="方正仿宋_GBK" w:cs="Times New Roman"/>
                <w:color w:val="auto"/>
                <w:sz w:val="28"/>
                <w:szCs w:val="28"/>
              </w:rPr>
              <w:t>XX</w:t>
            </w:r>
            <w:r>
              <w:rPr>
                <w:rFonts w:hint="eastAsia" w:ascii="Times New Roman" w:hAnsi="Times New Roman" w:eastAsia="方正仿宋_GBK" w:cs="Times New Roman"/>
                <w:color w:val="auto"/>
                <w:sz w:val="28"/>
                <w:szCs w:val="28"/>
              </w:rPr>
              <w:t>（建设单位名称或个人姓名）承诺所填写各项内容真实、准确、完整。如存在弄虚作假、隐瞒欺骗等情况及由此导致的一切后果由</w:t>
            </w:r>
            <w:r>
              <w:rPr>
                <w:rFonts w:ascii="Times New Roman" w:hAnsi="Times New Roman" w:eastAsia="方正仿宋_GBK" w:cs="Times New Roman"/>
                <w:color w:val="auto"/>
                <w:sz w:val="28"/>
                <w:szCs w:val="28"/>
              </w:rPr>
              <w:t>XX</w:t>
            </w:r>
            <w:r>
              <w:rPr>
                <w:rFonts w:hint="eastAsia" w:ascii="Times New Roman" w:hAnsi="Times New Roman" w:eastAsia="方正仿宋_GBK" w:cs="Times New Roman"/>
                <w:color w:val="auto"/>
                <w:sz w:val="28"/>
                <w:szCs w:val="28"/>
              </w:rPr>
              <w:t>（建设单位名称或个人姓名）承担全部责任。</w:t>
            </w:r>
          </w:p>
          <w:p>
            <w:pPr>
              <w:adjustRightInd w:val="0"/>
              <w:snapToGrid w:val="0"/>
              <w:spacing w:line="640" w:lineRule="atLeast"/>
              <w:ind w:firstLine="0" w:firstLineChars="0"/>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b/>
                <w:color w:val="auto"/>
                <w:sz w:val="28"/>
                <w:szCs w:val="28"/>
              </w:rPr>
              <w:t>建设单位负责人或建设个人签字：</w:t>
            </w:r>
          </w:p>
          <w:p>
            <w:pPr>
              <w:adjustRightInd w:val="0"/>
              <w:snapToGrid w:val="0"/>
              <w:spacing w:line="640" w:lineRule="atLeast"/>
              <w:ind w:firstLine="2361" w:firstLineChars="840"/>
              <w:rPr>
                <w:rFonts w:ascii="Times New Roman" w:hAnsi="Times New Roman" w:eastAsia="方正仿宋_GBK" w:cs="Times New Roman"/>
                <w:b/>
                <w:color w:val="auto"/>
                <w:sz w:val="28"/>
                <w:szCs w:val="28"/>
              </w:rPr>
            </w:pPr>
            <w:r>
              <w:rPr>
                <w:rFonts w:ascii="Times New Roman" w:hAnsi="Times New Roman" w:eastAsia="方正仿宋_GBK" w:cs="Times New Roman"/>
                <w:b/>
                <w:color w:val="auto"/>
                <w:sz w:val="28"/>
                <w:szCs w:val="28"/>
              </w:rPr>
              <w:t xml:space="preserve">                        </w:t>
            </w:r>
            <w:r>
              <w:rPr>
                <w:rFonts w:hint="eastAsia" w:ascii="Times New Roman" w:hAnsi="Times New Roman" w:eastAsia="方正仿宋_GBK" w:cs="Times New Roman"/>
                <w:b/>
                <w:color w:val="auto"/>
                <w:sz w:val="28"/>
                <w:szCs w:val="28"/>
              </w:rPr>
              <w:t>年</w:t>
            </w:r>
            <w:r>
              <w:rPr>
                <w:rFonts w:ascii="Times New Roman" w:hAnsi="Times New Roman" w:eastAsia="方正仿宋_GBK" w:cs="Times New Roman"/>
                <w:b/>
                <w:color w:val="auto"/>
                <w:sz w:val="28"/>
                <w:szCs w:val="28"/>
              </w:rPr>
              <w:t xml:space="preserve">    </w:t>
            </w:r>
            <w:r>
              <w:rPr>
                <w:rFonts w:hint="eastAsia" w:ascii="Times New Roman" w:hAnsi="Times New Roman" w:eastAsia="方正仿宋_GBK" w:cs="Times New Roman"/>
                <w:b/>
                <w:color w:val="auto"/>
                <w:sz w:val="28"/>
                <w:szCs w:val="28"/>
              </w:rPr>
              <w:t>月</w:t>
            </w:r>
            <w:r>
              <w:rPr>
                <w:rFonts w:ascii="Times New Roman" w:hAnsi="Times New Roman" w:eastAsia="方正仿宋_GBK" w:cs="Times New Roman"/>
                <w:b/>
                <w:color w:val="auto"/>
                <w:sz w:val="28"/>
                <w:szCs w:val="28"/>
              </w:rPr>
              <w:t xml:space="preserve">   </w:t>
            </w:r>
            <w:r>
              <w:rPr>
                <w:rFonts w:hint="eastAsia" w:ascii="Times New Roman" w:hAnsi="Times New Roman" w:eastAsia="方正仿宋_GBK" w:cs="Times New Roman"/>
                <w:b/>
                <w:color w:val="auto"/>
                <w:sz w:val="28"/>
                <w:szCs w:val="28"/>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612" w:type="dxa"/>
            <w:gridSpan w:val="4"/>
            <w:tcBorders>
              <w:top w:val="single" w:color="auto" w:sz="4" w:space="0"/>
              <w:left w:val="single" w:color="auto" w:sz="8" w:space="0"/>
              <w:bottom w:val="single" w:color="auto" w:sz="8" w:space="0"/>
              <w:right w:val="single" w:color="auto" w:sz="8" w:space="0"/>
            </w:tcBorders>
            <w:noWrap w:val="0"/>
            <w:vAlign w:val="top"/>
          </w:tcPr>
          <w:p>
            <w:pPr>
              <w:adjustRightInd w:val="0"/>
              <w:snapToGrid w:val="0"/>
              <w:spacing w:line="240" w:lineRule="auto"/>
              <w:ind w:firstLine="0" w:firstLineChars="0"/>
              <w:rPr>
                <w:rFonts w:ascii="Times New Roman" w:hAnsi="Times New Roman" w:eastAsia="方正仿宋_GBK" w:cs="Times New Roman"/>
                <w:color w:val="auto"/>
                <w:sz w:val="28"/>
                <w:szCs w:val="28"/>
              </w:rPr>
            </w:pPr>
            <w:r>
              <w:rPr>
                <w:rFonts w:hint="eastAsia" w:ascii="Times New Roman" w:hAnsi="Times New Roman" w:eastAsia="方正仿宋_GBK" w:cs="Times New Roman"/>
                <w:b/>
                <w:color w:val="auto"/>
                <w:sz w:val="28"/>
                <w:szCs w:val="28"/>
              </w:rPr>
              <w:t>备注：</w:t>
            </w:r>
          </w:p>
        </w:tc>
      </w:tr>
    </w:tbl>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方正仿宋_GBK" w:hAnsi="黑体" w:eastAsia="方正仿宋_GBK" w:cs="Times New Roman"/>
          <w:color w:val="auto"/>
          <w:sz w:val="28"/>
          <w:szCs w:val="28"/>
        </w:rPr>
      </w:pPr>
      <w:r>
        <w:rPr>
          <w:rFonts w:hint="eastAsia" w:ascii="方正仿宋_GBK" w:hAnsi="黑体" w:eastAsia="方正仿宋_GBK" w:cs="Times New Roman"/>
          <w:color w:val="auto"/>
          <w:sz w:val="28"/>
          <w:szCs w:val="28"/>
        </w:rPr>
        <w:t>填表说明：</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1.□</w:t>
      </w:r>
      <w:r>
        <w:rPr>
          <w:rFonts w:hint="eastAsia" w:ascii="Times New Roman" w:hAnsi="Times New Roman" w:eastAsia="方正仿宋_GBK" w:cs="Times New Roman"/>
          <w:color w:val="auto"/>
          <w:sz w:val="28"/>
          <w:szCs w:val="28"/>
        </w:rPr>
        <w:t>处打</w:t>
      </w:r>
      <w:r>
        <w:rPr>
          <w:rFonts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2.</w:t>
      </w:r>
      <w:r>
        <w:rPr>
          <w:rFonts w:hint="eastAsia" w:ascii="Times New Roman" w:hAnsi="Times New Roman" w:eastAsia="方正仿宋_GBK" w:cs="Times New Roman"/>
          <w:color w:val="auto"/>
          <w:sz w:val="28"/>
          <w:szCs w:val="28"/>
        </w:rPr>
        <w:t>该表一式三份，区县林业主管部门、保护区管理机构和建设单位或个人各执一份；</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方正仿宋_GBK" w:cs="Times New Roman"/>
          <w:color w:val="auto"/>
          <w:sz w:val="32"/>
          <w:szCs w:val="22"/>
          <w:lang w:val="en-US" w:eastAsia="zh-CN"/>
        </w:rPr>
      </w:pPr>
      <w:r>
        <w:rPr>
          <w:rFonts w:ascii="Times New Roman" w:hAnsi="Times New Roman" w:eastAsia="方正仿宋_GBK" w:cs="Times New Roman"/>
          <w:color w:val="auto"/>
          <w:sz w:val="28"/>
          <w:szCs w:val="28"/>
        </w:rPr>
        <w:t>3.</w:t>
      </w:r>
      <w:r>
        <w:rPr>
          <w:rFonts w:hint="eastAsia" w:ascii="Times New Roman" w:hAnsi="Times New Roman" w:eastAsia="方正仿宋_GBK" w:cs="Times New Roman"/>
          <w:color w:val="auto"/>
          <w:sz w:val="28"/>
          <w:szCs w:val="28"/>
        </w:rPr>
        <w:t>该表可由原住居民委托填写</w:t>
      </w:r>
      <w:r>
        <w:rPr>
          <w:rFonts w:hint="eastAsia" w:ascii="Times New Roman" w:hAnsi="Times New Roman" w:eastAsia="方正仿宋_GBK" w:cs="Times New Roman"/>
          <w:color w:val="auto"/>
          <w:sz w:val="28"/>
          <w:szCs w:val="28"/>
          <w:lang w:eastAsia="zh-CN"/>
        </w:rPr>
        <w:t>。</w:t>
      </w:r>
    </w:p>
    <w:p>
      <w:pPr>
        <w:tabs>
          <w:tab w:val="left" w:pos="3150"/>
        </w:tabs>
        <w:bidi w:val="0"/>
        <w:jc w:val="left"/>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1E00B4-7432-4B61-B867-FF48F3A39E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2" w:fontKey="{FB24F140-CCD3-4728-805A-266507EA15A5}"/>
  </w:font>
  <w:font w:name="方正仿宋_GBK">
    <w:panose1 w:val="03000509000000000000"/>
    <w:charset w:val="86"/>
    <w:family w:val="script"/>
    <w:pitch w:val="default"/>
    <w:sig w:usb0="00000001" w:usb1="080E0000" w:usb2="00000000" w:usb3="00000000" w:csb0="00040000" w:csb1="00000000"/>
    <w:embedRegular r:id="rId3" w:fontKey="{8D65B235-DC37-4F7E-BAF3-738E76F28E0D}"/>
  </w:font>
  <w:font w:name="方正黑体_GBK">
    <w:panose1 w:val="03000509000000000000"/>
    <w:charset w:val="86"/>
    <w:family w:val="script"/>
    <w:pitch w:val="default"/>
    <w:sig w:usb0="00000001" w:usb1="080E0000" w:usb2="00000000" w:usb3="00000000" w:csb0="00040000" w:csb1="00000000"/>
    <w:embedRegular r:id="rId4" w:fontKey="{B9079F6C-C41B-4DA4-9958-BDB61281BB3C}"/>
  </w:font>
  <w:font w:name="仿宋">
    <w:panose1 w:val="02010609060101010101"/>
    <w:charset w:val="86"/>
    <w:family w:val="modern"/>
    <w:pitch w:val="default"/>
    <w:sig w:usb0="800002BF" w:usb1="38CF7CFA" w:usb2="00000016" w:usb3="00000000" w:csb0="00040001" w:csb1="00000000"/>
    <w:embedRegular r:id="rId5" w:fontKey="{3FEC2187-BA7A-448E-8418-1D27E495F270}"/>
  </w:font>
  <w:font w:name="仿宋_GB2312">
    <w:altName w:val="仿宋"/>
    <w:panose1 w:val="02010609030101010101"/>
    <w:charset w:val="86"/>
    <w:family w:val="modern"/>
    <w:pitch w:val="default"/>
    <w:sig w:usb0="00000000" w:usb1="00000000" w:usb2="00000000" w:usb3="00000000" w:csb0="00040000" w:csb1="00000000"/>
    <w:embedRegular r:id="rId6" w:fontKey="{BC95DD2C-61F8-4225-BD1C-FA4128ABA2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Ig/t1+gEAAAEEAAAOAAAAZHJzL2Uyb0RvYy54bWytU01v2zAMvQ/Y&#10;fxB0X+yky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VZ1YYGviTGgL7CANbR3d65wsqenRU&#10;FgZK084kpd49gPzpmYX7VtijukOEvlWiJnbLeDN7dnXE8RGk6r9ATW3EKUACGho00ToygxE6TeZy&#10;nUykIim5Xm+WNxvOJB2tbvJNvkkdRDFfdujDJwWGxaDkSINP4OL84EMkI4q5JPaycNBdl4bf2b8S&#10;VBgziXzkOzIPQzVMZlRQX0gGwrhL9JIoaAF/cdbTHpXc0rPhrPtsyYi4cnOAc1DNgbCSLpY8cDaG&#10;92FczZNDfWwJd7b6jsw66CQkujpymFjSZiR90xbH1Xv+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vOISfRAAAAAwEAAA8AAAAAAAAAAQAgAAAAIgAAAGRycy9kb3ducmV2LnhtbFBLAQIU&#10;ABQAAAAIAIdO4kCIg/t1+gEAAAEEAAAOAAAAAAAAAAEAIAAAACABAABkcnMvZTJvRG9jLnhtbFBL&#10;BQYAAAAABgAGAFkBAACMBQ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miter lim="800000"/>
                      </a:ln>
                    </wps:spPr>
                    <wps:bodyPr/>
                  </wps:wsp>
                </a:graphicData>
              </a:graphic>
            </wp:anchor>
          </w:drawing>
        </mc:Choice>
        <mc:Fallback>
          <w:pict>
            <v:line id="Line 3"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6el0dQAAAAGAQAADwAAAAAAAAABACAAAAAi&#10;AAAAZHJzL2Rvd25yZXYueG1sUEsBAhQAFAAAAAgAh07iQMp9DbPVAQAAsAMAAA4AAAAAAAAAAQAg&#10;AAAAIwEAAGRycy9lMm9Eb2MueG1sUEsFBgAAAAAGAAYAWQEAAGo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重重庆市林业局发布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19050" t="13970" r="18415" b="14605"/>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620385" cy="0"/>
                      </a:xfrm>
                      <a:prstGeom prst="line">
                        <a:avLst/>
                      </a:prstGeom>
                      <a:noFill/>
                      <a:ln w="22225">
                        <a:solidFill>
                          <a:srgbClr val="005192"/>
                        </a:solidFill>
                        <a:miter lim="800000"/>
                      </a:ln>
                    </wps:spPr>
                    <wps:bodyPr/>
                  </wps:wsp>
                </a:graphicData>
              </a:graphic>
            </wp:anchor>
          </w:drawing>
        </mc:Choice>
        <mc:Fallback>
          <w:pict>
            <v:line id="Line 2"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CASoQc0wEAAK0DAAAOAAAAAAAAAAEAIAAA&#10;ACMBAABkcnMvZTJvRG9jLnhtbFBLBQYAAAAABgAGAFkBAABo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mYzc5NzFjZDczZWRjNzc0NjU3NGZkMDJhYmYyNjcifQ=="/>
  </w:docVars>
  <w:rsids>
    <w:rsidRoot w:val="00172A27"/>
    <w:rsid w:val="00006FBB"/>
    <w:rsid w:val="000202E6"/>
    <w:rsid w:val="00135EAF"/>
    <w:rsid w:val="00172A27"/>
    <w:rsid w:val="00226F9D"/>
    <w:rsid w:val="00231EBD"/>
    <w:rsid w:val="00240CFB"/>
    <w:rsid w:val="00521C7E"/>
    <w:rsid w:val="005D7C56"/>
    <w:rsid w:val="007D7207"/>
    <w:rsid w:val="008A5E52"/>
    <w:rsid w:val="00912E6C"/>
    <w:rsid w:val="009C2EF2"/>
    <w:rsid w:val="009C44B6"/>
    <w:rsid w:val="00AD24AC"/>
    <w:rsid w:val="00B3558C"/>
    <w:rsid w:val="00D67A89"/>
    <w:rsid w:val="00DE5DC1"/>
    <w:rsid w:val="00DE5E07"/>
    <w:rsid w:val="00EF610F"/>
    <w:rsid w:val="00F13B10"/>
    <w:rsid w:val="00F41537"/>
    <w:rsid w:val="00FC42E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A4421DD"/>
    <w:rsid w:val="1B2F4AEE"/>
    <w:rsid w:val="1CC44C44"/>
    <w:rsid w:val="1CF734C9"/>
    <w:rsid w:val="1DEC284C"/>
    <w:rsid w:val="1E6523AC"/>
    <w:rsid w:val="22440422"/>
    <w:rsid w:val="22BB4BBB"/>
    <w:rsid w:val="238D1FB9"/>
    <w:rsid w:val="2AEB3417"/>
    <w:rsid w:val="2E637444"/>
    <w:rsid w:val="31A15F24"/>
    <w:rsid w:val="324A1681"/>
    <w:rsid w:val="36FB1DF0"/>
    <w:rsid w:val="395347B5"/>
    <w:rsid w:val="39A232A0"/>
    <w:rsid w:val="39E745AA"/>
    <w:rsid w:val="3B5A6BBB"/>
    <w:rsid w:val="3EDA13A6"/>
    <w:rsid w:val="417B75E9"/>
    <w:rsid w:val="42F058B7"/>
    <w:rsid w:val="436109F6"/>
    <w:rsid w:val="441A38D4"/>
    <w:rsid w:val="4504239D"/>
    <w:rsid w:val="490F524D"/>
    <w:rsid w:val="4BC77339"/>
    <w:rsid w:val="4C6745E7"/>
    <w:rsid w:val="4C9236C5"/>
    <w:rsid w:val="4E250A85"/>
    <w:rsid w:val="4FFD4925"/>
    <w:rsid w:val="505C172E"/>
    <w:rsid w:val="506405EA"/>
    <w:rsid w:val="52F46F0B"/>
    <w:rsid w:val="532B6A10"/>
    <w:rsid w:val="53D8014D"/>
    <w:rsid w:val="55E064E0"/>
    <w:rsid w:val="569860C3"/>
    <w:rsid w:val="572C6D10"/>
    <w:rsid w:val="5DC34279"/>
    <w:rsid w:val="5FCD688E"/>
    <w:rsid w:val="5FF9BDAA"/>
    <w:rsid w:val="5FFE5333"/>
    <w:rsid w:val="608816D1"/>
    <w:rsid w:val="60EF4E7F"/>
    <w:rsid w:val="648B0A32"/>
    <w:rsid w:val="665233C1"/>
    <w:rsid w:val="68DE1BE7"/>
    <w:rsid w:val="69AC0D42"/>
    <w:rsid w:val="6AD9688B"/>
    <w:rsid w:val="6C714C52"/>
    <w:rsid w:val="6D0E3F22"/>
    <w:rsid w:val="744E4660"/>
    <w:rsid w:val="753355A2"/>
    <w:rsid w:val="759F1C61"/>
    <w:rsid w:val="769F2DE8"/>
    <w:rsid w:val="76FDEB7C"/>
    <w:rsid w:val="79C65162"/>
    <w:rsid w:val="79DFDABB"/>
    <w:rsid w:val="79FBB36C"/>
    <w:rsid w:val="7C9011D9"/>
    <w:rsid w:val="7DC651C5"/>
    <w:rsid w:val="7DF350ED"/>
    <w:rsid w:val="7F9DA0E8"/>
    <w:rsid w:val="7FBEBDD5"/>
    <w:rsid w:val="7FCC2834"/>
    <w:rsid w:val="7FF6A4EF"/>
    <w:rsid w:val="8CFD87F6"/>
    <w:rsid w:val="92DD1CEF"/>
    <w:rsid w:val="CDFFFE7C"/>
    <w:rsid w:val="F05B4F69"/>
    <w:rsid w:val="F97D9566"/>
    <w:rsid w:val="F9BC5536"/>
    <w:rsid w:val="FDFF411C"/>
    <w:rsid w:val="FDFF4D85"/>
    <w:rsid w:val="FFDF3685"/>
    <w:rsid w:val="FFEED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ind w:firstLine="880" w:firstLineChars="200"/>
    </w:pPr>
    <w:rPr>
      <w:rFonts w:ascii="Times New Roman" w:hAnsi="Times New Roman" w:eastAsia="方正仿宋_GBK" w:cs="Times New Roman"/>
      <w:sz w:val="32"/>
      <w:szCs w:val="21"/>
    </w:r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22"/>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字符"/>
    <w:basedOn w:val="10"/>
    <w:link w:val="5"/>
    <w:qFormat/>
    <w:uiPriority w:val="0"/>
    <w:rPr>
      <w:rFonts w:asciiTheme="minorHAnsi" w:hAnsiTheme="minorHAnsi" w:eastAsiaTheme="minorEastAsia" w:cstheme="minorBidi"/>
      <w:kern w:val="2"/>
      <w:sz w:val="18"/>
      <w:szCs w:val="18"/>
    </w:rPr>
  </w:style>
  <w:style w:type="paragraph" w:customStyle="1" w:styleId="15">
    <w:name w:val="ti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2463</Words>
  <Characters>2488</Characters>
  <Lines>10</Lines>
  <Paragraphs>3</Paragraphs>
  <TotalTime>4</TotalTime>
  <ScaleCrop>false</ScaleCrop>
  <LinksUpToDate>false</LinksUpToDate>
  <CharactersWithSpaces>2647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2022-06-11T19:07:00Z</dcterms:created>
  <dc:creator>t</dc:creator>
  <cp:lastModifiedBy>HP</cp:lastModifiedBy>
  <cp:lastPrinted>2022-05-12T16:46:00Z</cp:lastPrinted>
  <dcterms:modified xsi:type="dcterms:W3CDTF">2022-12-23T12:29:52Z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F22C046027F645C6AAB51F1069521E24</vt:lpwstr>
  </property>
</Properties>
</file>