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Times New Roman" w:hAnsi="Times New Roman" w:eastAsia="微软雅黑" w:cs="Times New Roman"/>
          <w:sz w:val="44"/>
          <w:szCs w:val="44"/>
        </w:rPr>
      </w:pPr>
    </w:p>
    <w:p>
      <w:pPr>
        <w:snapToGrid w:val="0"/>
        <w:spacing w:line="560" w:lineRule="exact"/>
        <w:jc w:val="both"/>
        <w:rPr>
          <w:rFonts w:hint="default" w:ascii="Times New Roman" w:hAnsi="Times New Roman" w:eastAsia="微软雅黑" w:cs="Times New Roman"/>
          <w:sz w:val="44"/>
          <w:szCs w:val="44"/>
        </w:rPr>
      </w:pPr>
    </w:p>
    <w:p>
      <w:pPr>
        <w:snapToGrid w:val="0"/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重庆市林业局 重庆市农业农村委员会</w:t>
      </w:r>
    </w:p>
    <w:p>
      <w:pPr>
        <w:snapToGrid w:val="0"/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关于印发《重庆市重点保护野生动物名录》和</w:t>
      </w:r>
    </w:p>
    <w:p>
      <w:pPr>
        <w:snapToGrid w:val="0"/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《重庆市重点保护野生植物名录》的通知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林规范</w:t>
      </w:r>
      <w:r>
        <w:rPr>
          <w:rFonts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各区县（自治县）人民政府，两江新区、西部科学城重庆高新区、万盛经开区管委会：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中华人民共和国野生动物保护法》《中华人民共和国野生植物保护条例》有关规定和2021年国家林业和草原局、农业农村部调整并公布的《国家重点保护野生动物名录》及《国家重点保护野生植物名录》，市林业局、市农业农村委结合实际对市政府1998年公布的《重庆市重点保护陆生野生动物名录》（渝府〔1998〕166号），1999年公布的《重庆市重点保护水生野生动物名录》（渝府发〔1999〕65号）以及2015年公布的《重庆市重点保护野生植物名录》（渝府发〔2015〕7号）进行修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经市政府同意，现将修订后的《重庆市重点保护野生动物名录》和《重庆市重点保护野生植物名录》印发给你们，请遵照执行。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8" w:name="_GoBack"/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附件：1. 重庆市重点保护野生动物名录</w:t>
      </w:r>
    </w:p>
    <w:p>
      <w:pPr>
        <w:adjustRightInd w:val="0"/>
        <w:snapToGrid w:val="0"/>
        <w:spacing w:line="560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重庆市重点保护野生植物名录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960" w:firstLine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重庆市林业局               重庆市农业农村委员会</w:t>
      </w:r>
    </w:p>
    <w:p>
      <w:pPr>
        <w:ind w:right="-57" w:rightChars="-27" w:firstLine="5660" w:firstLineChars="1769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2023年1月17日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3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</w:pPr>
    </w:p>
    <w:p>
      <w:pPr>
        <w:ind w:right="884" w:rightChars="421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ind w:right="884" w:rightChars="421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ind w:right="36" w:rightChars="17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重庆市重点保护野生动物名录</w:t>
      </w:r>
    </w:p>
    <w:tbl>
      <w:tblPr>
        <w:tblStyle w:val="10"/>
        <w:tblpPr w:leftFromText="180" w:rightFromText="180" w:vertAnchor="text" w:horzAnchor="page" w:tblpX="1660" w:tblpY="436"/>
        <w:tblOverlap w:val="never"/>
        <w:tblW w:w="485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1"/>
        <w:gridCol w:w="704"/>
        <w:gridCol w:w="1724"/>
        <w:gridCol w:w="2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tblHeader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门、纲、目、科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中文名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学名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脊索动物门CHORDATA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哺乳纲MAMMALIA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劳亚食虫目EULIPOTYPHLA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鼹科Talpidae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宽齿鼹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Euroscaptor grandis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鼩鼱科Soricidae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灰腹水鼩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Chimarrogale styani</w:t>
            </w:r>
            <w:r>
              <w:rPr>
                <w:rFonts w:hint="default" w:ascii="宋体" w:hAnsi="宋体" w:eastAsia="方正仿宋_GBK" w:cs="宋体"/>
                <w:i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翼手目CHIROPTERA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假吸血蝠科Megadermatidae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印度假吸血蝠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Megaderma lyra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蝙蝠科Vespertilionidae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渡濑氏鼠耳蝠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Myotis rufoniger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食肉目CARNIVORA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鼬科Mustelidae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香鼬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Mustela altaica</w:t>
            </w:r>
            <w:r>
              <w:rPr>
                <w:rFonts w:hint="default" w:ascii="宋体" w:hAnsi="宋体" w:eastAsia="方正仿宋_GBK" w:cs="宋体"/>
                <w:i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艾鼬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Mustela eversmanii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黄鼬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Mustela sibirica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灵猫科Viverridae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果子狸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Paguma larvata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獴科Herpestidae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食蟹獴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Herpestes urva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偶蹄目ARTIODACTYLA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鹿科Cervidae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小麂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Muntiacus reevesi</w:t>
            </w:r>
            <w:r>
              <w:rPr>
                <w:rFonts w:hint="default" w:ascii="宋体" w:hAnsi="宋体" w:eastAsia="方正仿宋_GBK" w:cs="宋体"/>
                <w:i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赤麂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Muntiacus vaginalis</w:t>
            </w:r>
            <w:r>
              <w:rPr>
                <w:rFonts w:hint="default" w:ascii="宋体" w:hAnsi="宋体" w:eastAsia="方正仿宋_GBK" w:cs="宋体"/>
                <w:i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狍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Capreolus pygargus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啮齿目RODENTIA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松鼠科Sciuridae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复齿鼯鼠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Trogopterus xanthipes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红背鼯鼠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Petaurista petaurista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鸟纲 AVES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鸡形目GALLIFORMES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雉科Phasianidae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灰胸竹鸡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Bambusicola thoracicus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雁形目ANSERIFORMES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鸭科Anatidae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短嘴豆雁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Anser serrirostris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灰雁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Anser anser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黑海番鸭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Melanitta americ</w:t>
            </w: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  <w:lang w:val="en"/>
              </w:rPr>
              <w:t>an</w:t>
            </w: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长尾鸭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Clangula hyemalis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18"/>
              </w:rPr>
              <w:t>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目PODICIPEDIFORMES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18"/>
              </w:rPr>
              <w:t>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科Podicipedidae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小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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Tachybaptus ruficollis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凤头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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Podiceps cristatus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门、纲、目、科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中文名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学名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夜鹰目CAPRIMULGIFORMES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夜鹰科Caprimulgidae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普通夜鹰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Caprimulgus jotaka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鹃形目CUCULIFORMES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杜鹃科Cuculidae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红翅凤头鹃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Clamator coromandus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噪鹃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Eudynamys scolopacea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翠金鹃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Chrysococcyx maculatus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乌鹃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Surniculus lugubris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小杜鹃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Cuculus poliocephalus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四声杜鹃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Cuculus micropterus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29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中杜鹃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Cuculus saturatus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鹤形目GRUIFORMES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秧鸡科Rallidae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红胸田鸡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Zapornia fusca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董鸡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Gallicrex cinerea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黑水鸡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Gallinula chloropus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鸻形目CHARADRIIFORMES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彩鹬科Rostratulidae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彩鹬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Rostratula benghalensis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鹬科Scolopacidae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红腹滨鹬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Calidris canutus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鸥科Laridae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棕头鸥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Chroicocephalus brunnicephalus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普通燕鸥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Sterna hirundo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鲣鸟目SULIFORMES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鸬鹚科Phalacrocoracidae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普通鸬鹚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Phalacrocorax carbo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鹈形目PELECANIFORMES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鹭科Ardeidae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大麻鳽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Botaurus stellaris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39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黄苇鳽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Ixobrychus sinensis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栗苇鳽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Ixobrychus cinnamomeus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黑苇鳽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Ixobrychus flavicollis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绿鹭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Butorides striata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佛法僧目CORACIIFORMES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翠鸟科Alcedinidae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蓝翡翠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Halcyon pileata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啄木鸟目PICIFORMES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拟啄木鸟科Capitonidae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大拟啄木鸟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Psilopogon virens</w:t>
            </w:r>
          </w:p>
        </w:tc>
      </w:tr>
      <w:tr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雀形目PASSERIFORMES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鹎科Pycnonotidae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黑短脚鹎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Hypsipetes leucocephalus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爬行纲 REPTILIA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有鳞目SQUAMATA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门、纲、目、科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中文名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学名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蝰科Viperidae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白头蝰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Azemiops kharini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尖吻蝮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Deinagkistrodon acutus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福建竹叶青蛇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Viridovipera stejnegeri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眼镜蛇科Elapidae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49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福建华珊瑚蛇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Sinomicrurus kelloggi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舟山眼镜蛇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Naja atra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银环蛇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Bungarus multicinctus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游蛇科Colubridae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滑鼠蛇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Ptyas mucosa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乌梢蛇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Ptyas dhumnades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玉斑锦蛇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Euprepiophis mandarinus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黑眉锦蛇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Elaphe taeniurua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王锦蛇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Elaphe carinata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两栖纲 AMPHIBIA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无尾目ANURA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角蟾科Megophryidae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红点齿蟾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Oreolalax rhodostigmatus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巫山角蟾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Boulenophrys wushanensis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叉舌蛙科Dicroglossidae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59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*合江棘蛙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Quasipaa robertingeri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*棘腹蛙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Quasipaa boulengeri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*棘胸蛙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Quasipaa spinosa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*隆肛蛙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Feirana quadranus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蛙科Ranidae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*光雾臭蛙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Odorrana kuangwuensis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树蛙科Rhacophoridae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大树蛙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Rhacophorus dennysi 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宝兴树蛙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Rhacophorus</w:t>
            </w:r>
            <w:r>
              <w:rPr>
                <w:rFonts w:hint="default" w:ascii="宋体" w:hAnsi="宋体" w:eastAsia="方正仿宋_GBK" w:cs="宋体"/>
                <w:i/>
                <w:color w:val="000000"/>
                <w:sz w:val="24"/>
                <w:szCs w:val="24"/>
                <w:u w:val="none"/>
              </w:rPr>
              <w:t xml:space="preserve"> dugritei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白线树蛙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Rhacophorus leucofasciatus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0"/>
              </w:rPr>
              <w:t>硬骨鱼纲 OSTEICHTHYES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鲤形目CYPRINIFORMES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鲤科Cyprinidae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*鳤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Ochetobius elongatus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*短身白甲鱼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Onychostoma brevis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69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*洞庭孟加拉鲮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Bangana tungting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70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*呼氏华鲮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Sinilabeo hummeli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71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*灰裂腹鱼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Schizothorax griseus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72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*方氏鲴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Xenocypris fangi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条鳅科Nemacheilidae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73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*玫瑰高原鳅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Triplophysa 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沙鳅科Botidae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74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*中华沙鳅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Sinibotia superciliaris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75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*小眼薄鳅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Leptobotia microphthalrna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76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*紫薄鳅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Leptobotia taeniops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爬鳅科Balitoridae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77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*窑滩间吸鳅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Hemimyzon yaotanensia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门、纲、目、科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中文名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0"/>
              </w:rPr>
              <w:t>学名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鲇形目SILURIFORMES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钝头鮠科Amblycipitidae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78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*白缘䱀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Liobagrus marginatus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鲿科Bagridae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79</w:t>
            </w:r>
          </w:p>
        </w:tc>
        <w:tc>
          <w:tcPr>
            <w:tcW w:w="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*细体拟鲿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4"/>
                <w:szCs w:val="20"/>
              </w:rPr>
              <w:t>Tachysurus  pratti</w:t>
            </w:r>
          </w:p>
        </w:tc>
      </w:tr>
    </w:tbl>
    <w:p>
      <w:pPr>
        <w:ind w:right="36" w:rightChars="17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宋体" w:hAnsi="宋体" w:eastAsia="方正仿宋_GBK" w:cs="Times New Roman"/>
          <w:sz w:val="28"/>
          <w:szCs w:val="28"/>
        </w:rPr>
        <w:t>注：标*者由农业农村主管部门管理，其余归林业主管部门管理。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重庆市重点保护野生植物名录</w:t>
      </w:r>
    </w:p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</w:p>
    <w:tbl>
      <w:tblPr>
        <w:tblStyle w:val="10"/>
        <w:tblW w:w="4843" w:type="pct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045"/>
        <w:gridCol w:w="2726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中</w:t>
            </w:r>
            <w:r>
              <w:rPr>
                <w:rFonts w:hint="default" w:ascii="方正黑体_GBK" w:hAnsi="方正黑体_GBK" w:eastAsia="宋体" w:cs="方正黑体_GBK"/>
                <w:b/>
                <w:bCs/>
                <w:color w:val="000000"/>
                <w:szCs w:val="21"/>
                <w:u w:val="none"/>
                <w:lang w:bidi="ar"/>
              </w:rPr>
              <w:t>文名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俗名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学</w:t>
            </w:r>
            <w:r>
              <w:rPr>
                <w:rFonts w:hint="default" w:ascii="方正黑体_GBK" w:hAnsi="方正黑体_GBK" w:eastAsia="宋体" w:cs="方正黑体_GBK"/>
                <w:b/>
                <w:bCs/>
                <w:color w:val="000000"/>
                <w:szCs w:val="21"/>
                <w:u w:val="none"/>
                <w:lang w:bidi="ar"/>
              </w:rPr>
              <w:t>名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蕨类植物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 xml:space="preserve">  Ferns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一、瓶尔小草科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Ophioglossaceae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1. </w:t>
            </w:r>
            <w:bookmarkStart w:id="0" w:name="OLE_LINK1"/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瓶尔小草</w:t>
            </w:r>
            <w:bookmarkEnd w:id="0"/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一支箭、一支枪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Ophioglossum vulgatum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狭叶瓶尔小草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Ophioglossum thermale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心叶瓶尔小草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脏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叶瓶尔小草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bookmarkStart w:id="1" w:name="OLE_LINK2"/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Ophioglossum reticulatum</w:t>
            </w:r>
            <w:bookmarkEnd w:id="1"/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4. </w:t>
            </w:r>
            <w:bookmarkStart w:id="2" w:name="OLE_LINK3"/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裸茎瓶尔小草</w:t>
            </w:r>
            <w:bookmarkEnd w:id="2"/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小叶瓶尔小草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Ophioglossum nudicaule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阴地蕨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一朵云、鸡爪莲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Sceptridium ternatum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薄叶阴地蕨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药用阴地蕨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Sceptridium daucifolium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粗壮阴地蕨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长柄阴地蕨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Sceptridium robustum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二、双扇蕨科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Dipteridaceae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中华双扇蕨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八爪蕨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Dipteris chinensis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裸子植物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 xml:space="preserve">  Gymnospermae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三、松科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Pinaceae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巴山冷杉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川枞、太白冷杉、鄂西冷杉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Abies fargesii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10.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麦吊云杉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麦吊杉、川云杉、垂枝云杉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Picea brachytyla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11.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铁杉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假花板、仙柏、铁林刺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Tsuga chinensis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四、柏科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Cupressaceae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12.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刺柏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山刺柏、矮柏木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Juniperus formosana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五、红豆杉科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Taxaceae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13. </w:t>
            </w:r>
            <w:bookmarkStart w:id="3" w:name="OLE_LINK4"/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宽叶粗榧</w:t>
            </w:r>
            <w:bookmarkEnd w:id="3"/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bookmarkStart w:id="4" w:name="OLE_LINK5"/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Cephalotaxus latifolia</w:t>
            </w:r>
            <w:bookmarkEnd w:id="4"/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14.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粗榧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粗榧杉、中华粗榧杉、鄂西粗榧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bookmarkStart w:id="5" w:name="OLE_LINK6"/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Cephalotaxus sinensis</w:t>
            </w:r>
            <w:bookmarkEnd w:id="5"/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被子植物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 xml:space="preserve">  Angiospermae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六、马兜铃科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Aristolochiaceae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木通马兜铃*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关木通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Aristolochia manshuriensis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16.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背蛇生*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朱砂莲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 xml:space="preserve">Aristolochia tuberosa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七、木兰科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Magnoliaceae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红花木莲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红色木莲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Manglietia insignis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巴东木莲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Manglietia patungensis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19.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黄心夜合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黄心含笑、长蕊含笑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Michelia martini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《中国植物志》中为：</w:t>
            </w:r>
            <w:r>
              <w:rPr>
                <w:rFonts w:hint="default" w:ascii="宋体" w:hAnsi="宋体" w:eastAsia="方正仿宋_GBK" w:cs="宋体"/>
                <w:i/>
                <w:color w:val="000000"/>
                <w:szCs w:val="21"/>
                <w:u w:val="none"/>
                <w:lang w:bidi="ar"/>
              </w:rPr>
              <w:t>Michelia longistamina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20.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川含笑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四川含笑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 xml:space="preserve">Michelia wilsonii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subsp. </w:t>
            </w:r>
            <w:r>
              <w:rPr>
                <w:rFonts w:hint="default" w:ascii="宋体" w:hAnsi="宋体" w:eastAsia="宋体" w:cs="宋体"/>
                <w:i/>
                <w:iCs/>
                <w:color w:val="000000"/>
                <w:szCs w:val="21"/>
                <w:u w:val="none"/>
                <w:lang w:bidi="ar"/>
              </w:rPr>
              <w:t xml:space="preserve">szechuanica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《中国植物志》中为：</w:t>
            </w:r>
            <w:r>
              <w:rPr>
                <w:rFonts w:hint="default" w:ascii="宋体" w:hAnsi="宋体" w:eastAsia="方正仿宋_GBK" w:cs="宋体"/>
                <w:i/>
                <w:color w:val="000000"/>
                <w:szCs w:val="21"/>
                <w:u w:val="none"/>
                <w:lang w:bidi="ar"/>
              </w:rPr>
              <w:t>Michelia szechuanica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Dandy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21.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望春玉兰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辛夷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bookmarkStart w:id="6" w:name="OLE_LINK7"/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Yulania biondii</w:t>
            </w:r>
            <w:bookmarkEnd w:id="6"/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《中国植物志》中为：</w:t>
            </w:r>
            <w:r>
              <w:rPr>
                <w:rFonts w:hint="default" w:ascii="宋体" w:hAnsi="宋体" w:eastAsia="方正仿宋_GBK" w:cs="宋体"/>
                <w:i/>
                <w:color w:val="000000"/>
                <w:szCs w:val="21"/>
                <w:u w:val="none"/>
                <w:lang w:bidi="ar"/>
              </w:rPr>
              <w:t>Magnolia biondii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Pampan.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八、樟科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Lauraceae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22.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隐脉黄肉楠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bookmarkStart w:id="7" w:name="OLE_LINK8"/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Actinodaphne obscurinervia</w:t>
            </w:r>
            <w:bookmarkEnd w:id="7"/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23.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阔叶樟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大叶樟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Cinnamomum platyphyllum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24.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竹叶楠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Machilus faberi 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紫楠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黄心楠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Phoebe sheareri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九、薯蓣科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Dioscoreaceae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26.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盾叶薯蓣*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火头根、黄姜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Dioscorea zingiberensis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穿龙薯蓣*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穿山龙、穿地龙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 xml:space="preserve">Dioscorea nipponica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十、藜芦科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Melanthiaceae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延龄草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头顶一颗珠、地珠、芋儿七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Trillium tschonoskii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十一、百合科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Liliaceae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29.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金佛山百合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Lilium jinfushanense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十二、兰科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Orchidaceae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30.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金佛山兰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进兰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Cephalanthera nanchuanica</w:t>
            </w:r>
            <w:r>
              <w:rPr>
                <w:rFonts w:ascii="Times New Roman" w:hAnsi="Times New Roman" w:eastAsia="方正仿宋_GBK" w:cs="Times New Roman"/>
                <w:iCs/>
                <w:color w:val="000000"/>
                <w:kern w:val="0"/>
                <w:sz w:val="21"/>
                <w:szCs w:val="21"/>
                <w:lang w:bidi="ar"/>
              </w:rPr>
              <w:t> 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31.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小白及*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台湾白及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Bletilla formosana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32.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头蕊兰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长叶头蕊兰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Cephalanthera longifolia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33.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金兰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碧江头蕊兰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Cephalanthera falcata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34.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银兰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Cephalanthera erecta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十三、毛茛科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Ranunculaceae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南川升麻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绿豆升麻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Actaea nanchuanensis 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十四、黄杨科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Buxaceae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36..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宜昌黄杨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Buxus ichangensis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黄杨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黄杨木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Buxus sinica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十五、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芍药科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Paeoniaceae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草芍药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野芍药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Paeonia obovata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六、金缕梅科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Hamamelidaceae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39.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中华蚊母树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Distylium chinense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40.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山白树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Sinowilsonia henryi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七、豆科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Fabaceae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41.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管萼山豆根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鄂豆根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Euchresta tubulosa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八、大麻科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Cannabaceae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42.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青檀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檀树、摇钱树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Pteroceltis tatarinowii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九、桑科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Moraceae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43.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北碚榕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Ficus beipeiensis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、胡桃科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Juglandaceae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44.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青钱柳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山麻柳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Cyclocarya paliurus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胡桃楸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山核桃、野核桃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Juglans mandshurica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一、桦木科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Betulaceae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46.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华榛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山白果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Corylus chinensis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二、秋海棠科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Begoniaceae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缙云秋海棠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Begonia jinyunensis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三、卫矛科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Celastraceae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缙云卫矛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绿花卫矛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Euonymus chloranthoides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四、千屈菜科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Lythraceae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49.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川黔紫薇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Lagerstroemia excelsa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50.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南紫薇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马铃花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Lagerstroemia subcostata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五、 瘿椒树科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Tapisciaceae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51.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瘿椒树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银鹊树、皮巴风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Tapiscia sinensis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六、无患子科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Sapindaceae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52.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血皮槭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马梨光、秃梗槭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Acer griseum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53.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四川槭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川槭、天全槭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Acer sutchuenense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54.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薄叶槭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瘦槭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Acer tenellum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金钱槭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双轮果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Dipteronia sinensis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七、山茱萸科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Cornaceae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56.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光皮梾木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马梨光、马灵光、光皮树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Cornus wilsoniana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八、柿树科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Ebenaceae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瓶兰花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玉瓶兰、金弹子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Diospyros armata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乌柿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山柿子、金弹子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Diospyros cathayensis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二十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九、报春花科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Primulaceae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59.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川东灯台报春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毛叶报春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Primula mallophylla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三十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、山茶科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Theaceae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60.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紫茎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马骝光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Stewartia sinensis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三十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一、安息香科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Styracaceae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61.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白辛树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鄂西野茉莉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Pterostyrax psilophyllus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62.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木瓜红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大果芮德木、野草果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Rehderodendron macrocarpum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63.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墨泡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麦泡、金山安息香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Styrax huanus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64.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陀螺果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冬瓜木、水冬瓜、鸭头梨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 xml:space="preserve">Melliodendron xylocarpum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三十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二、杜鹃花科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Ericaceae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65.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短梗杜鹃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Rhododendron brachypodum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66.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树枫杜鹃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 xml:space="preserve">Rhododendron changii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67.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阔柄杜鹃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Rhododendron platypodum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 xml:space="preserve"> 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68.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巫山杜鹃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Rhododendron roxieoides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三十</w:t>
            </w:r>
            <w:r>
              <w:rPr>
                <w:rFonts w:hint="default" w:ascii="宋体" w:hAnsi="宋体" w:eastAsia="方正仿宋_GBK" w:cs="宋体"/>
                <w:b/>
                <w:color w:val="000000"/>
                <w:szCs w:val="21"/>
                <w:u w:val="none"/>
                <w:lang w:bidi="ar"/>
              </w:rPr>
              <w:t>三、唇形科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Lamiaceae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 xml:space="preserve">69. </w:t>
            </w:r>
            <w:r>
              <w:rPr>
                <w:rFonts w:hint="default" w:ascii="宋体" w:hAnsi="宋体" w:eastAsia="宋体" w:cs="宋体"/>
                <w:color w:val="000000"/>
                <w:szCs w:val="21"/>
                <w:u w:val="none"/>
                <w:lang w:bidi="ar"/>
              </w:rPr>
              <w:t>缙云黄芩</w:t>
            </w:r>
          </w:p>
        </w:tc>
        <w:tc>
          <w:tcPr>
            <w:tcW w:w="11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i/>
                <w:color w:val="000000"/>
                <w:kern w:val="0"/>
                <w:sz w:val="21"/>
                <w:szCs w:val="21"/>
                <w:lang w:bidi="ar"/>
              </w:rPr>
              <w:t>Scutellaria tsinyunensis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Times New Roman"/>
          <w:sz w:val="28"/>
          <w:szCs w:val="28"/>
        </w:rPr>
        <w:t>标“*”者归农业农村主管部门分工管理；其余归林业主管部门分工管理。</w:t>
      </w: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3150"/>
        </w:tabs>
        <w:bidi w:val="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54CF693-C305-4FBF-AC6B-A3498DCA39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FB7520BC-9CF8-4423-BBF5-6B931D45C121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AB784FD-44AE-4D75-80FD-A21E4F685CC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A357CC9-11E9-4DBF-A838-7DF98FC6860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3F2A9872-F385-4FC9-BEF6-FB54774592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F630425-C2C0-49E9-9423-0570AA68AB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8.15pt;width:35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vOISfRAAAAAwEAAA8AAAAAAAAAAQAgAAAAIgAAAGRycy9kb3ducmV2LnhtbFBLAQIU&#10;ABQAAAAIAIdO4kCIg/t1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19050" t="17145" r="12700" b="19050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2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6el0dQAAAAGAQAADwAAAAAAAAABACAAAAAi&#10;AAAAZHJzL2Rvd25yZXYueG1sUEsBAhQAFAAAAAgAh07iQMp9DbPVAQAAsAMAAA4AAAAAAAAAAQAg&#10;AAAAIwEAAGRycy9lMm9Eb2MueG1sUEsFBgAAAAAGAAYAWQEAAGo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重重庆市林业局发布 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19050" t="13970" r="18415" b="14605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2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cR5KzUAAAACAEAAA8AAAAAAAAAAQAgAAAAIgAA&#10;AGRycy9kb3ducmV2LnhtbFBLAQIUABQAAAAIAIdO4kCASoQc0wEAAK0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重庆市林业局行政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NmMzNTVkOWQ5NzJkODY5Y2NlYmNkODBhN2QwZjAifQ=="/>
  </w:docVars>
  <w:rsids>
    <w:rsidRoot w:val="00172A27"/>
    <w:rsid w:val="00006FBB"/>
    <w:rsid w:val="000202E6"/>
    <w:rsid w:val="00135EAF"/>
    <w:rsid w:val="00172A27"/>
    <w:rsid w:val="00226F9D"/>
    <w:rsid w:val="00231EBD"/>
    <w:rsid w:val="00240CFB"/>
    <w:rsid w:val="00521C7E"/>
    <w:rsid w:val="005D7C56"/>
    <w:rsid w:val="007D7207"/>
    <w:rsid w:val="008A5E52"/>
    <w:rsid w:val="00912E6C"/>
    <w:rsid w:val="009C2EF2"/>
    <w:rsid w:val="009C44B6"/>
    <w:rsid w:val="00AD24AC"/>
    <w:rsid w:val="00B3558C"/>
    <w:rsid w:val="00D67A89"/>
    <w:rsid w:val="00DE5DC1"/>
    <w:rsid w:val="00DE5E07"/>
    <w:rsid w:val="00EF610F"/>
    <w:rsid w:val="00F13B10"/>
    <w:rsid w:val="00F41537"/>
    <w:rsid w:val="00FC42E4"/>
    <w:rsid w:val="019E71BD"/>
    <w:rsid w:val="041C42DA"/>
    <w:rsid w:val="04B679C3"/>
    <w:rsid w:val="05F07036"/>
    <w:rsid w:val="06E00104"/>
    <w:rsid w:val="080F63D8"/>
    <w:rsid w:val="08812B41"/>
    <w:rsid w:val="09341458"/>
    <w:rsid w:val="098254C2"/>
    <w:rsid w:val="0A766EDE"/>
    <w:rsid w:val="0AD64BE8"/>
    <w:rsid w:val="0B0912D7"/>
    <w:rsid w:val="0E025194"/>
    <w:rsid w:val="152D2DCA"/>
    <w:rsid w:val="16587C03"/>
    <w:rsid w:val="187168EA"/>
    <w:rsid w:val="196673CA"/>
    <w:rsid w:val="1A4421DD"/>
    <w:rsid w:val="1B2F4AEE"/>
    <w:rsid w:val="1CC44C44"/>
    <w:rsid w:val="1CF734C9"/>
    <w:rsid w:val="1DEC284C"/>
    <w:rsid w:val="1E6523AC"/>
    <w:rsid w:val="22440422"/>
    <w:rsid w:val="22BB4BBB"/>
    <w:rsid w:val="238D1FB9"/>
    <w:rsid w:val="2AEB3417"/>
    <w:rsid w:val="2E637444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213273"/>
    <w:rsid w:val="4504239D"/>
    <w:rsid w:val="490F524D"/>
    <w:rsid w:val="4BC77339"/>
    <w:rsid w:val="4C6745E7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69860C3"/>
    <w:rsid w:val="572C6D10"/>
    <w:rsid w:val="5AE47727"/>
    <w:rsid w:val="5DC34279"/>
    <w:rsid w:val="5FCD688E"/>
    <w:rsid w:val="5FF9BDAA"/>
    <w:rsid w:val="5FFE5333"/>
    <w:rsid w:val="608816D1"/>
    <w:rsid w:val="60EF4E7F"/>
    <w:rsid w:val="648B0A32"/>
    <w:rsid w:val="665233C1"/>
    <w:rsid w:val="68DE1BE7"/>
    <w:rsid w:val="69AC0D42"/>
    <w:rsid w:val="6AD9688B"/>
    <w:rsid w:val="6C714C52"/>
    <w:rsid w:val="6D0E3F22"/>
    <w:rsid w:val="73E57189"/>
    <w:rsid w:val="744E4660"/>
    <w:rsid w:val="753355A2"/>
    <w:rsid w:val="759F1C61"/>
    <w:rsid w:val="769F2DE8"/>
    <w:rsid w:val="76FDEB7C"/>
    <w:rsid w:val="79C65162"/>
    <w:rsid w:val="79DFDABB"/>
    <w:rsid w:val="79FBB36C"/>
    <w:rsid w:val="7C9011D9"/>
    <w:rsid w:val="7DC651C5"/>
    <w:rsid w:val="7DF350ED"/>
    <w:rsid w:val="7F9DA0E8"/>
    <w:rsid w:val="7FBEBDD5"/>
    <w:rsid w:val="7FCC2834"/>
    <w:rsid w:val="7FF6A4EF"/>
    <w:rsid w:val="8CFD87F6"/>
    <w:rsid w:val="92DD1CEF"/>
    <w:rsid w:val="CDFFFE7C"/>
    <w:rsid w:val="F05B4F69"/>
    <w:rsid w:val="F97D9566"/>
    <w:rsid w:val="F9BC5536"/>
    <w:rsid w:val="FBF394F0"/>
    <w:rsid w:val="FDFF411C"/>
    <w:rsid w:val="FDFF4D85"/>
    <w:rsid w:val="FFDF3685"/>
    <w:rsid w:val="FFEEDF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iPriority="99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ind w:firstLine="880" w:firstLineChars="200"/>
    </w:pPr>
    <w:rPr>
      <w:rFonts w:ascii="Times New Roman" w:hAnsi="Times New Roman" w:eastAsia="方正仿宋_GBK" w:cs="Times New Roman"/>
      <w:sz w:val="32"/>
      <w:szCs w:val="21"/>
    </w:rPr>
  </w:style>
  <w:style w:type="paragraph" w:styleId="3">
    <w:name w:val="index 6"/>
    <w:next w:val="1"/>
    <w:unhideWhenUsed/>
    <w:qFormat/>
    <w:uiPriority w:val="99"/>
    <w:pPr>
      <w:widowControl w:val="0"/>
      <w:suppressAutoHyphens/>
      <w:bidi w:val="0"/>
      <w:ind w:left="210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批注框文本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2432</Words>
  <Characters>6085</Characters>
  <Lines>10</Lines>
  <Paragraphs>3</Paragraphs>
  <TotalTime>19</TotalTime>
  <ScaleCrop>false</ScaleCrop>
  <LinksUpToDate>false</LinksUpToDate>
  <CharactersWithSpaces>6380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2022-06-12T03:07:00Z</dcterms:created>
  <dc:creator>t</dc:creator>
  <cp:lastModifiedBy>HP</cp:lastModifiedBy>
  <cp:lastPrinted>2022-05-13T00:46:00Z</cp:lastPrinted>
  <dcterms:modified xsi:type="dcterms:W3CDTF">2023-02-09T06:28:56Z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3A41111D62BD47C68D7893568FA6FF8E</vt:lpwstr>
  </property>
</Properties>
</file>